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CE1706F" w14:textId="77777777" w:rsidR="00825311" w:rsidRPr="00825311" w:rsidRDefault="00F250C3" w:rsidP="00825311">
      <w:pPr>
        <w:pStyle w:val="paragraph"/>
        <w:spacing w:before="0" w:beforeAutospacing="0" w:after="0" w:afterAutospacing="0"/>
        <w:textAlignment w:val="baseline"/>
        <w:rPr>
          <w:rFonts w:ascii="Calibri" w:hAnsi="Calibri" w:cs="Calibri"/>
          <w:sz w:val="22"/>
          <w:szCs w:val="22"/>
          <w:lang w:val="en-US"/>
        </w:rPr>
      </w:pPr>
      <w:r w:rsidRPr="0051116E">
        <w:rPr>
          <w:noProof/>
        </w:rPr>
        <mc:AlternateContent>
          <mc:Choice Requires="wps">
            <w:drawing>
              <wp:anchor distT="0" distB="0" distL="114300" distR="114300" simplePos="0" relativeHeight="251658240" behindDoc="0" locked="0" layoutInCell="1" allowOverlap="1" wp14:anchorId="3708E5C1" wp14:editId="6B62FD78">
                <wp:simplePos x="0" y="0"/>
                <wp:positionH relativeFrom="margin">
                  <wp:posOffset>-3810</wp:posOffset>
                </wp:positionH>
                <wp:positionV relativeFrom="margin">
                  <wp:posOffset>-527050</wp:posOffset>
                </wp:positionV>
                <wp:extent cx="6196965" cy="914400"/>
                <wp:effectExtent l="0" t="0" r="0" b="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6965" cy="914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EA5686" w14:textId="26971158" w:rsidR="00D2603D" w:rsidRPr="0040013C" w:rsidRDefault="0013208D" w:rsidP="00825311">
                            <w:pPr>
                              <w:jc w:val="right"/>
                              <w:rPr>
                                <w:lang w:val="en-US"/>
                              </w:rPr>
                            </w:pPr>
                            <w:r>
                              <w:rPr>
                                <w:rFonts w:asciiTheme="majorHAnsi" w:hAnsiTheme="majorHAnsi"/>
                                <w:noProof/>
                                <w:lang w:eastAsia="da-DK"/>
                              </w:rPr>
                              <w:drawing>
                                <wp:inline distT="0" distB="0" distL="0" distR="0" wp14:anchorId="1EFA8D34" wp14:editId="0D07CBAD">
                                  <wp:extent cx="2706951" cy="439296"/>
                                  <wp:effectExtent l="0" t="0" r="0" b="0"/>
                                  <wp:docPr id="1966281131" name="Billed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1">
                                            <a:extLst>
                                              <a:ext uri="{28A0092B-C50C-407E-A947-70E740481C1C}">
                                                <a14:useLocalDpi xmlns:a14="http://schemas.microsoft.com/office/drawing/2010/main" val="0"/>
                                              </a:ext>
                                            </a:extLst>
                                          </a:blip>
                                          <a:srcRect l="-1342" t="-13127" r="-612" b="-8271"/>
                                          <a:stretch/>
                                        </pic:blipFill>
                                        <pic:spPr bwMode="auto">
                                          <a:xfrm>
                                            <a:off x="0" y="0"/>
                                            <a:ext cx="2724728" cy="442181"/>
                                          </a:xfrm>
                                          <a:prstGeom prst="rect">
                                            <a:avLst/>
                                          </a:prstGeom>
                                          <a:noFill/>
                                          <a:ln>
                                            <a:noFill/>
                                          </a:ln>
                                          <a:extLst>
                                            <a:ext uri="{53640926-AAD7-44D8-BBD7-CCE9431645EC}">
                                              <a14:shadowObscured xmlns:a14="http://schemas.microsoft.com/office/drawing/2010/main"/>
                                            </a:ext>
                                          </a:extLst>
                                        </pic:spPr>
                                      </pic:pic>
                                    </a:graphicData>
                                  </a:graphic>
                                </wp:inline>
                              </w:drawing>
                            </w:r>
                            <w:r w:rsidR="00825311" w:rsidRPr="0040013C">
                              <w:rPr>
                                <w:lang w:val="en-US"/>
                              </w:rPr>
                              <w:br/>
                            </w:r>
                            <w:r w:rsidR="00825311" w:rsidRPr="0040013C">
                              <w:rPr>
                                <w:lang w:val="en-US"/>
                              </w:rPr>
                              <w:br/>
                            </w:r>
                            <w:r w:rsidR="007D5227" w:rsidRPr="0040013C">
                              <w:rPr>
                                <w:color w:val="73A742"/>
                                <w:sz w:val="18"/>
                                <w:szCs w:val="18"/>
                                <w:lang w:val="en-US"/>
                              </w:rPr>
                              <w:t>Appendix</w:t>
                            </w:r>
                            <w:r w:rsidR="009A4A73">
                              <w:rPr>
                                <w:color w:val="73A742"/>
                                <w:sz w:val="18"/>
                                <w:szCs w:val="18"/>
                                <w:lang w:val="en-US"/>
                              </w:rPr>
                              <w:t xml:space="preserve"> A</w:t>
                            </w:r>
                            <w:r w:rsidR="0085424E">
                              <w:rPr>
                                <w:color w:val="73A742"/>
                                <w:sz w:val="18"/>
                                <w:szCs w:val="18"/>
                                <w:lang w:val="en-US"/>
                              </w:rPr>
                              <w:t xml:space="preserve"> of</w:t>
                            </w:r>
                            <w:r w:rsidR="007D5227" w:rsidRPr="0040013C">
                              <w:rPr>
                                <w:color w:val="73A742"/>
                                <w:sz w:val="18"/>
                                <w:szCs w:val="18"/>
                                <w:lang w:val="en-US"/>
                              </w:rPr>
                              <w:t xml:space="preserve"> </w:t>
                            </w:r>
                            <w:r w:rsidR="0085424E">
                              <w:rPr>
                                <w:color w:val="73A742"/>
                                <w:sz w:val="18"/>
                                <w:szCs w:val="18"/>
                                <w:lang w:val="en-US"/>
                              </w:rPr>
                              <w:t>‘</w:t>
                            </w:r>
                            <w:r w:rsidR="0040013C" w:rsidRPr="0040013C">
                              <w:rPr>
                                <w:color w:val="73A742"/>
                                <w:sz w:val="18"/>
                                <w:szCs w:val="18"/>
                                <w:lang w:val="en-US"/>
                              </w:rPr>
                              <w:t>A tool to assess climate equity for the City of Copenhagen – Methodology paper</w:t>
                            </w:r>
                            <w:r w:rsidR="0085424E">
                              <w:rPr>
                                <w:color w:val="73A742"/>
                                <w:sz w:val="18"/>
                                <w:szCs w:val="18"/>
                                <w:lang w:val="en-US"/>
                              </w:rPr>
                              <w: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3708E5C1" id="_x0000_t202" coordsize="21600,21600" o:spt="202" path="m,l,21600r21600,l21600,xe">
                <v:stroke joinstyle="miter"/>
                <v:path gradientshapeok="t" o:connecttype="rect"/>
              </v:shapetype>
              <v:shape id="Text Box 2" o:spid="_x0000_s1026" type="#_x0000_t202" style="position:absolute;margin-left:-.3pt;margin-top:-41.5pt;width:487.95pt;height:1in;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" filled="f" stroked="f">
                <v:textbox>
                  <w:txbxContent>
                    <w:p w14:paraId="4BEA5686" w14:textId="26971158" w:rsidR="00D2603D" w:rsidRPr="0040013C" w:rsidRDefault="0013208D" w:rsidP="00825311">
                      <w:pPr>
                        <w:jc w:val="right"/>
                        <w:rPr>
                          <w:lang w:val="en-US"/>
                        </w:rPr>
                      </w:pPr>
                      <w:r>
                        <w:rPr>
                          <w:rFonts w:asciiTheme="majorHAnsi" w:hAnsiTheme="majorHAnsi"/>
                          <w:noProof/>
                          <w:lang w:eastAsia="da-DK"/>
                        </w:rPr>
                        <w:drawing>
                          <wp:inline distT="0" distB="0" distL="0" distR="0" wp14:anchorId="1EFA8D34" wp14:editId="0D07CBAD">
                            <wp:extent cx="2706951" cy="439296"/>
                            <wp:effectExtent l="0" t="0" r="0" b="0"/>
                            <wp:docPr id="1966281131" name="Billed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1">
                                      <a:extLst>
                                        <a:ext uri="{28A0092B-C50C-407E-A947-70E740481C1C}">
                                          <a14:useLocalDpi xmlns:a14="http://schemas.microsoft.com/office/drawing/2010/main" val="0"/>
                                        </a:ext>
                                      </a:extLst>
                                    </a:blip>
                                    <a:srcRect l="-1342" t="-13127" r="-612" b="-8271"/>
                                    <a:stretch/>
                                  </pic:blipFill>
                                  <pic:spPr bwMode="auto">
                                    <a:xfrm>
                                      <a:off x="0" y="0"/>
                                      <a:ext cx="2724728" cy="442181"/>
                                    </a:xfrm>
                                    <a:prstGeom prst="rect">
                                      <a:avLst/>
                                    </a:prstGeom>
                                    <a:noFill/>
                                    <a:ln>
                                      <a:noFill/>
                                    </a:ln>
                                    <a:extLst>
                                      <a:ext uri="{53640926-AAD7-44D8-BBD7-CCE9431645EC}">
                                        <a14:shadowObscured xmlns:a14="http://schemas.microsoft.com/office/drawing/2010/main"/>
                                      </a:ext>
                                    </a:extLst>
                                  </pic:spPr>
                                </pic:pic>
                              </a:graphicData>
                            </a:graphic>
                          </wp:inline>
                        </w:drawing>
                      </w:r>
                      <w:r w:rsidR="00825311" w:rsidRPr="0040013C">
                        <w:rPr>
                          <w:lang w:val="en-US"/>
                        </w:rPr>
                        <w:br/>
                      </w:r>
                      <w:r w:rsidR="00825311" w:rsidRPr="0040013C">
                        <w:rPr>
                          <w:lang w:val="en-US"/>
                        </w:rPr>
                        <w:br/>
                      </w:r>
                      <w:r w:rsidR="007D5227" w:rsidRPr="0040013C">
                        <w:rPr>
                          <w:color w:val="73A742"/>
                          <w:sz w:val="18"/>
                          <w:szCs w:val="18"/>
                          <w:lang w:val="en-US"/>
                        </w:rPr>
                        <w:t>Appendix</w:t>
                      </w:r>
                      <w:r w:rsidR="009A4A73">
                        <w:rPr>
                          <w:color w:val="73A742"/>
                          <w:sz w:val="18"/>
                          <w:szCs w:val="18"/>
                          <w:lang w:val="en-US"/>
                        </w:rPr>
                        <w:t xml:space="preserve"> A</w:t>
                      </w:r>
                      <w:r w:rsidR="0085424E">
                        <w:rPr>
                          <w:color w:val="73A742"/>
                          <w:sz w:val="18"/>
                          <w:szCs w:val="18"/>
                          <w:lang w:val="en-US"/>
                        </w:rPr>
                        <w:t xml:space="preserve"> of</w:t>
                      </w:r>
                      <w:r w:rsidR="007D5227" w:rsidRPr="0040013C">
                        <w:rPr>
                          <w:color w:val="73A742"/>
                          <w:sz w:val="18"/>
                          <w:szCs w:val="18"/>
                          <w:lang w:val="en-US"/>
                        </w:rPr>
                        <w:t xml:space="preserve"> </w:t>
                      </w:r>
                      <w:r w:rsidR="0085424E">
                        <w:rPr>
                          <w:color w:val="73A742"/>
                          <w:sz w:val="18"/>
                          <w:szCs w:val="18"/>
                          <w:lang w:val="en-US"/>
                        </w:rPr>
                        <w:t>‘</w:t>
                      </w:r>
                      <w:r w:rsidR="0040013C" w:rsidRPr="0040013C">
                        <w:rPr>
                          <w:color w:val="73A742"/>
                          <w:sz w:val="18"/>
                          <w:szCs w:val="18"/>
                          <w:lang w:val="en-US"/>
                        </w:rPr>
                        <w:t>A tool to assess climate equity for the City of Copenhagen – Methodology paper</w:t>
                      </w:r>
                      <w:r w:rsidR="0085424E">
                        <w:rPr>
                          <w:color w:val="73A742"/>
                          <w:sz w:val="18"/>
                          <w:szCs w:val="18"/>
                          <w:lang w:val="en-US"/>
                        </w:rPr>
                        <w:t>’</w:t>
                      </w:r>
                    </w:p>
                  </w:txbxContent>
                </v:textbox>
                <w10:wrap type="square" anchorx="margin" anchory="margin"/>
              </v:shape>
            </w:pict>
          </mc:Fallback>
        </mc:AlternateContent>
      </w:r>
    </w:p>
    <w:p w14:paraId="2FA3281E" w14:textId="7EA12154" w:rsidR="00E8401D" w:rsidRPr="00B109D2" w:rsidRDefault="00C26ED1" w:rsidP="00F1519E">
      <w:pPr>
        <w:pStyle w:val="Titel"/>
        <w:rPr>
          <w:i/>
          <w:iCs/>
          <w:sz w:val="36"/>
          <w:szCs w:val="36"/>
          <w:lang w:val="en-US"/>
        </w:rPr>
      </w:pPr>
      <w:r w:rsidRPr="00B109D2">
        <w:rPr>
          <w:sz w:val="36"/>
          <w:szCs w:val="36"/>
          <w:lang w:val="en-US"/>
        </w:rPr>
        <w:t>Fo</w:t>
      </w:r>
      <w:r w:rsidR="00965504" w:rsidRPr="00B109D2">
        <w:rPr>
          <w:sz w:val="36"/>
          <w:szCs w:val="36"/>
          <w:lang w:val="en-US"/>
        </w:rPr>
        <w:t>c</w:t>
      </w:r>
      <w:r w:rsidRPr="00B109D2">
        <w:rPr>
          <w:sz w:val="36"/>
          <w:szCs w:val="36"/>
          <w:lang w:val="en-US"/>
        </w:rPr>
        <w:t>us</w:t>
      </w:r>
      <w:r w:rsidR="00965504" w:rsidRPr="00B109D2">
        <w:rPr>
          <w:sz w:val="36"/>
          <w:szCs w:val="36"/>
          <w:lang w:val="en-US"/>
        </w:rPr>
        <w:t xml:space="preserve"> </w:t>
      </w:r>
      <w:r w:rsidR="00580F05" w:rsidRPr="00B109D2">
        <w:rPr>
          <w:sz w:val="36"/>
          <w:szCs w:val="36"/>
          <w:lang w:val="en-US"/>
        </w:rPr>
        <w:t>Group I</w:t>
      </w:r>
      <w:r w:rsidRPr="00B109D2">
        <w:rPr>
          <w:sz w:val="36"/>
          <w:szCs w:val="36"/>
          <w:lang w:val="en-US"/>
        </w:rPr>
        <w:t>nterviews</w:t>
      </w:r>
    </w:p>
    <w:p w14:paraId="09BA1301" w14:textId="77777777" w:rsidR="00B109D2" w:rsidRPr="009A4A73" w:rsidRDefault="00B109D2" w:rsidP="00B109D2">
      <w:pPr>
        <w:pStyle w:val="Overskrift2"/>
        <w:rPr>
          <w:lang w:val="en-US"/>
        </w:rPr>
      </w:pPr>
      <w:r w:rsidRPr="009A4A73">
        <w:rPr>
          <w:lang w:val="en-US"/>
        </w:rPr>
        <w:t>The facilitation of the focus group interviews</w:t>
      </w:r>
    </w:p>
    <w:p w14:paraId="4277C8EE" w14:textId="041E523A" w:rsidR="00B109D2" w:rsidRPr="00096080" w:rsidRDefault="00B109D2" w:rsidP="00B109D2">
      <w:pPr>
        <w:pStyle w:val="NormalWeb"/>
        <w:rPr>
          <w:rFonts w:ascii="Quattrocento Sans" w:eastAsiaTheme="minorHAnsi" w:hAnsi="Quattrocento Sans" w:cstheme="minorBidi"/>
          <w:sz w:val="22"/>
          <w:szCs w:val="22"/>
          <w:lang w:val="en-US" w:eastAsia="en-US"/>
        </w:rPr>
      </w:pPr>
      <w:r w:rsidRPr="00B109D2">
        <w:rPr>
          <w:rFonts w:ascii="Quattrocento Sans" w:eastAsiaTheme="minorHAnsi" w:hAnsi="Quattrocento Sans" w:cstheme="minorBidi"/>
          <w:sz w:val="22"/>
          <w:szCs w:val="22"/>
          <w:lang w:val="en-US" w:eastAsia="en-US"/>
        </w:rPr>
        <w:t xml:space="preserve">The original plan was to find informants among members </w:t>
      </w:r>
      <w:r w:rsidR="007F26B2">
        <w:rPr>
          <w:rFonts w:ascii="Quattrocento Sans" w:eastAsiaTheme="minorHAnsi" w:hAnsi="Quattrocento Sans" w:cstheme="minorBidi"/>
          <w:sz w:val="22"/>
          <w:szCs w:val="22"/>
          <w:lang w:val="en-US" w:eastAsia="en-US"/>
        </w:rPr>
        <w:t>from</w:t>
      </w:r>
      <w:r w:rsidRPr="00B109D2">
        <w:rPr>
          <w:rFonts w:ascii="Quattrocento Sans" w:eastAsiaTheme="minorHAnsi" w:hAnsi="Quattrocento Sans" w:cstheme="minorBidi"/>
          <w:sz w:val="22"/>
          <w:szCs w:val="22"/>
          <w:lang w:val="en-US" w:eastAsia="en-US"/>
        </w:rPr>
        <w:t xml:space="preserve"> the</w:t>
      </w:r>
      <w:r w:rsidR="007F26B2">
        <w:rPr>
          <w:rFonts w:ascii="Quattrocento Sans" w:eastAsiaTheme="minorHAnsi" w:hAnsi="Quattrocento Sans" w:cstheme="minorBidi"/>
          <w:sz w:val="22"/>
          <w:szCs w:val="22"/>
          <w:lang w:val="en-US" w:eastAsia="en-US"/>
        </w:rPr>
        <w:t xml:space="preserve"> local Council in </w:t>
      </w:r>
      <w:r w:rsidRPr="00B109D2">
        <w:rPr>
          <w:rFonts w:ascii="Quattrocento Sans" w:eastAsiaTheme="minorHAnsi" w:hAnsi="Quattrocento Sans" w:cstheme="minorBidi"/>
          <w:sz w:val="22"/>
          <w:szCs w:val="22"/>
          <w:lang w:val="en-US" w:eastAsia="en-US"/>
        </w:rPr>
        <w:t>Copenhagen</w:t>
      </w:r>
      <w:r w:rsidR="007F26B2">
        <w:rPr>
          <w:rFonts w:ascii="Quattrocento Sans" w:eastAsiaTheme="minorHAnsi" w:hAnsi="Quattrocento Sans" w:cstheme="minorBidi"/>
          <w:sz w:val="22"/>
          <w:szCs w:val="22"/>
          <w:lang w:val="en-US" w:eastAsia="en-US"/>
        </w:rPr>
        <w:t xml:space="preserve">: </w:t>
      </w:r>
      <w:r w:rsidRPr="00B109D2">
        <w:rPr>
          <w:rFonts w:ascii="Quattrocento Sans" w:eastAsiaTheme="minorHAnsi" w:hAnsi="Quattrocento Sans" w:cstheme="minorBidi"/>
          <w:sz w:val="22"/>
          <w:szCs w:val="22"/>
          <w:lang w:val="en-US" w:eastAsia="en-US"/>
        </w:rPr>
        <w:t>Udsatteråd</w:t>
      </w:r>
      <w:r w:rsidR="00B00B33">
        <w:rPr>
          <w:rFonts w:ascii="Quattrocento Sans" w:eastAsiaTheme="minorHAnsi" w:hAnsi="Quattrocento Sans" w:cstheme="minorBidi"/>
          <w:sz w:val="22"/>
          <w:szCs w:val="22"/>
          <w:lang w:val="en-US" w:eastAsia="en-US"/>
        </w:rPr>
        <w:t>et</w:t>
      </w:r>
      <w:r w:rsidRPr="00B109D2">
        <w:rPr>
          <w:rFonts w:ascii="Quattrocento Sans" w:eastAsiaTheme="minorHAnsi" w:hAnsi="Quattrocento Sans" w:cstheme="minorBidi"/>
          <w:sz w:val="22"/>
          <w:szCs w:val="22"/>
          <w:lang w:val="en-US" w:eastAsia="en-US"/>
        </w:rPr>
        <w:t xml:space="preserve">. </w:t>
      </w:r>
      <w:r w:rsidRPr="009A4A73">
        <w:rPr>
          <w:rFonts w:ascii="Quattrocento Sans" w:eastAsiaTheme="minorHAnsi" w:hAnsi="Quattrocento Sans" w:cstheme="minorBidi"/>
          <w:sz w:val="22"/>
          <w:szCs w:val="22"/>
          <w:lang w:val="en-US" w:eastAsia="en-US"/>
        </w:rPr>
        <w:t xml:space="preserve">It became clear early on that the members of the Council do not adequately represent </w:t>
      </w:r>
      <w:r w:rsidR="00B00B33">
        <w:rPr>
          <w:rFonts w:ascii="Quattrocento Sans" w:eastAsiaTheme="minorHAnsi" w:hAnsi="Quattrocento Sans" w:cstheme="minorBidi"/>
          <w:sz w:val="22"/>
          <w:szCs w:val="22"/>
          <w:lang w:val="en-US" w:eastAsia="en-US"/>
        </w:rPr>
        <w:t xml:space="preserve">all </w:t>
      </w:r>
      <w:r w:rsidRPr="009A4A73">
        <w:rPr>
          <w:rFonts w:ascii="Quattrocento Sans" w:eastAsiaTheme="minorHAnsi" w:hAnsi="Quattrocento Sans" w:cstheme="minorBidi"/>
          <w:sz w:val="22"/>
          <w:szCs w:val="22"/>
          <w:lang w:val="en-US" w:eastAsia="en-US"/>
        </w:rPr>
        <w:t xml:space="preserve">the impacted groups that the theory from C40 points to as relevant. </w:t>
      </w:r>
      <w:r w:rsidRPr="00096080">
        <w:rPr>
          <w:rFonts w:ascii="Quattrocento Sans" w:eastAsiaTheme="minorHAnsi" w:hAnsi="Quattrocento Sans" w:cstheme="minorBidi"/>
          <w:sz w:val="22"/>
          <w:szCs w:val="22"/>
          <w:lang w:val="en-US" w:eastAsia="en-US"/>
        </w:rPr>
        <w:t>Therefore, the circle of relevant informants was expanded to include members of various</w:t>
      </w:r>
      <w:r w:rsidR="00096080" w:rsidRPr="00096080">
        <w:rPr>
          <w:rFonts w:ascii="Quattrocento Sans" w:eastAsiaTheme="minorHAnsi" w:hAnsi="Quattrocento Sans" w:cstheme="minorBidi"/>
          <w:sz w:val="22"/>
          <w:szCs w:val="22"/>
          <w:lang w:val="en-US" w:eastAsia="en-US"/>
        </w:rPr>
        <w:t xml:space="preserve"> </w:t>
      </w:r>
      <w:r w:rsidR="00096080">
        <w:rPr>
          <w:rFonts w:ascii="Quattrocento Sans" w:eastAsiaTheme="minorHAnsi" w:hAnsi="Quattrocento Sans" w:cstheme="minorBidi"/>
          <w:sz w:val="22"/>
          <w:szCs w:val="22"/>
          <w:lang w:val="en-US" w:eastAsia="en-US"/>
        </w:rPr>
        <w:t>local</w:t>
      </w:r>
      <w:r w:rsidRPr="00096080">
        <w:rPr>
          <w:rFonts w:ascii="Quattrocento Sans" w:eastAsiaTheme="minorHAnsi" w:hAnsi="Quattrocento Sans" w:cstheme="minorBidi"/>
          <w:sz w:val="22"/>
          <w:szCs w:val="22"/>
          <w:lang w:val="en-US" w:eastAsia="en-US"/>
        </w:rPr>
        <w:t xml:space="preserve"> councils in Copenhagen:</w:t>
      </w:r>
    </w:p>
    <w:p w14:paraId="5A1633E4" w14:textId="753C141F" w:rsidR="00B75E2A" w:rsidRPr="000064FD" w:rsidRDefault="00B75E2A" w:rsidP="001D0FB0">
      <w:pPr>
        <w:pStyle w:val="Listeafsnit"/>
        <w:numPr>
          <w:ilvl w:val="0"/>
          <w:numId w:val="17"/>
        </w:numPr>
        <w:spacing w:after="0"/>
        <w:rPr>
          <w:lang w:val="en-US"/>
        </w:rPr>
      </w:pPr>
      <w:r w:rsidRPr="000064FD">
        <w:rPr>
          <w:lang w:val="en-US"/>
        </w:rPr>
        <w:t>Udsatterådet</w:t>
      </w:r>
      <w:r w:rsidR="00DB59A7" w:rsidRPr="000064FD">
        <w:rPr>
          <w:lang w:val="en-US"/>
        </w:rPr>
        <w:t xml:space="preserve">: </w:t>
      </w:r>
      <w:r w:rsidR="00DB59A7" w:rsidRPr="00777268">
        <w:rPr>
          <w:lang w:val="en-GB"/>
        </w:rPr>
        <w:t>Represents socially vulnerable and disadvantaged citizens in Copenhagen</w:t>
      </w:r>
    </w:p>
    <w:p w14:paraId="20D1A78B" w14:textId="57C5AB0E" w:rsidR="00B75E2A" w:rsidRPr="000064FD" w:rsidRDefault="00B75E2A" w:rsidP="001D0FB0">
      <w:pPr>
        <w:pStyle w:val="Listeafsnit"/>
        <w:numPr>
          <w:ilvl w:val="0"/>
          <w:numId w:val="17"/>
        </w:numPr>
        <w:spacing w:after="0"/>
        <w:rPr>
          <w:lang w:val="en-US"/>
        </w:rPr>
      </w:pPr>
      <w:r w:rsidRPr="000064FD">
        <w:rPr>
          <w:lang w:val="en-US"/>
        </w:rPr>
        <w:t>Frivilligrådet</w:t>
      </w:r>
      <w:r w:rsidR="006C2706" w:rsidRPr="000064FD">
        <w:rPr>
          <w:lang w:val="en-US"/>
        </w:rPr>
        <w:t>: Constituted by organizations working with volunteers and social challenges</w:t>
      </w:r>
    </w:p>
    <w:p w14:paraId="5E6A806C" w14:textId="77777777" w:rsidR="006C2706" w:rsidRPr="000064FD" w:rsidRDefault="00B75E2A" w:rsidP="006C2706">
      <w:pPr>
        <w:pStyle w:val="Listeafsnit"/>
        <w:numPr>
          <w:ilvl w:val="0"/>
          <w:numId w:val="17"/>
        </w:numPr>
        <w:spacing w:after="0"/>
        <w:rPr>
          <w:lang w:val="en-US"/>
        </w:rPr>
      </w:pPr>
      <w:r w:rsidRPr="000064FD">
        <w:rPr>
          <w:lang w:val="en-US"/>
        </w:rPr>
        <w:t>Ældrerådet</w:t>
      </w:r>
      <w:r w:rsidR="006C2706" w:rsidRPr="000064FD">
        <w:rPr>
          <w:lang w:val="en-US"/>
        </w:rPr>
        <w:t>: Representing the elderly in Copenhagen</w:t>
      </w:r>
      <w:r w:rsidRPr="000064FD">
        <w:rPr>
          <w:lang w:val="en-US"/>
        </w:rPr>
        <w:t xml:space="preserve"> </w:t>
      </w:r>
    </w:p>
    <w:p w14:paraId="2720870A" w14:textId="77777777" w:rsidR="006C2706" w:rsidRPr="000064FD" w:rsidRDefault="00B75E2A" w:rsidP="006C2706">
      <w:pPr>
        <w:pStyle w:val="Listeafsnit"/>
        <w:numPr>
          <w:ilvl w:val="0"/>
          <w:numId w:val="17"/>
        </w:numPr>
        <w:spacing w:after="0"/>
        <w:rPr>
          <w:lang w:val="en-US"/>
        </w:rPr>
      </w:pPr>
      <w:r w:rsidRPr="000064FD">
        <w:rPr>
          <w:lang w:val="en-US"/>
        </w:rPr>
        <w:t>Handicaprådet</w:t>
      </w:r>
      <w:r w:rsidR="006C2706" w:rsidRPr="000064FD">
        <w:rPr>
          <w:lang w:val="en-US"/>
        </w:rPr>
        <w:t>: Represents citizens in Copenhagen with disabilities.</w:t>
      </w:r>
    </w:p>
    <w:p w14:paraId="24B547E4" w14:textId="6A7860A5" w:rsidR="006C2706" w:rsidRPr="000064FD" w:rsidRDefault="00B75E2A" w:rsidP="006C2706">
      <w:pPr>
        <w:pStyle w:val="Listeafsnit"/>
        <w:numPr>
          <w:ilvl w:val="0"/>
          <w:numId w:val="17"/>
        </w:numPr>
        <w:spacing w:after="0"/>
        <w:rPr>
          <w:lang w:val="en-US"/>
        </w:rPr>
      </w:pPr>
      <w:r w:rsidRPr="000064FD">
        <w:rPr>
          <w:lang w:val="en-US"/>
        </w:rPr>
        <w:t>Ungeråd</w:t>
      </w:r>
      <w:r w:rsidR="1A3E236A" w:rsidRPr="000064FD">
        <w:rPr>
          <w:lang w:val="en-US"/>
        </w:rPr>
        <w:t xml:space="preserve"> KBH</w:t>
      </w:r>
      <w:r w:rsidR="006C2706" w:rsidRPr="000064FD">
        <w:rPr>
          <w:lang w:val="en-US"/>
        </w:rPr>
        <w:t>: Represents the youth in Copenhagen.</w:t>
      </w:r>
    </w:p>
    <w:p w14:paraId="64E082D0" w14:textId="77777777" w:rsidR="006C2706" w:rsidRPr="000064FD" w:rsidRDefault="4EB2AD2D" w:rsidP="006C2706">
      <w:pPr>
        <w:pStyle w:val="Listeafsnit"/>
        <w:numPr>
          <w:ilvl w:val="0"/>
          <w:numId w:val="17"/>
        </w:numPr>
        <w:spacing w:after="0"/>
        <w:rPr>
          <w:lang w:val="en-US"/>
        </w:rPr>
      </w:pPr>
      <w:r w:rsidRPr="000064FD">
        <w:rPr>
          <w:lang w:val="en-US"/>
        </w:rPr>
        <w:t>Københavns Fælleselevråd</w:t>
      </w:r>
      <w:r w:rsidR="006C2706" w:rsidRPr="000064FD">
        <w:rPr>
          <w:lang w:val="en-US"/>
        </w:rPr>
        <w:t>: Represents the students in Copenhagen’s public primary schools.</w:t>
      </w:r>
    </w:p>
    <w:p w14:paraId="46716DB4" w14:textId="6F8D694C" w:rsidR="00660DC0" w:rsidRPr="000064FD" w:rsidRDefault="00B75E2A" w:rsidP="00D713C9">
      <w:pPr>
        <w:pStyle w:val="Listeafsnit"/>
        <w:numPr>
          <w:ilvl w:val="0"/>
          <w:numId w:val="17"/>
        </w:numPr>
        <w:spacing w:after="0"/>
        <w:rPr>
          <w:lang w:val="en-US"/>
        </w:rPr>
      </w:pPr>
      <w:r w:rsidRPr="000064FD">
        <w:rPr>
          <w:lang w:val="en-US"/>
        </w:rPr>
        <w:t>Dialogforum for psykiatri (</w:t>
      </w:r>
      <w:r w:rsidR="00D713C9" w:rsidRPr="000064FD">
        <w:rPr>
          <w:lang w:val="en-US"/>
        </w:rPr>
        <w:t>did not participate</w:t>
      </w:r>
      <w:r w:rsidRPr="000064FD">
        <w:rPr>
          <w:lang w:val="en-US"/>
        </w:rPr>
        <w:t>)</w:t>
      </w:r>
      <w:r w:rsidR="006C2706" w:rsidRPr="000064FD">
        <w:rPr>
          <w:lang w:val="en-US"/>
        </w:rPr>
        <w:t>: Represents citizens in Copenhagen with mental health disorders.</w:t>
      </w:r>
    </w:p>
    <w:p w14:paraId="60A05AD9" w14:textId="77777777" w:rsidR="00D713C9" w:rsidRPr="00D713C9" w:rsidRDefault="00D713C9" w:rsidP="00D713C9">
      <w:pPr>
        <w:pStyle w:val="Listeafsnit"/>
        <w:spacing w:after="0"/>
        <w:ind w:left="1080"/>
        <w:rPr>
          <w:lang w:val="en-US"/>
        </w:rPr>
      </w:pPr>
    </w:p>
    <w:p w14:paraId="59B7B127" w14:textId="77777777" w:rsidR="00096080" w:rsidRDefault="00096080" w:rsidP="005D1740">
      <w:pPr>
        <w:spacing w:after="0"/>
        <w:rPr>
          <w:lang w:val="en-US"/>
        </w:rPr>
      </w:pPr>
      <w:r w:rsidRPr="00096080">
        <w:rPr>
          <w:lang w:val="en-US"/>
        </w:rPr>
        <w:t>It is difficult to convince the members of various councils in Copenhagen that they may have relevant views on climate change. Therefore, the informants were selected among those who had the energy and time, and not necessarily on the basis of their professionalism or background.</w:t>
      </w:r>
    </w:p>
    <w:p w14:paraId="553640E1" w14:textId="77777777" w:rsidR="00096080" w:rsidRDefault="00096080" w:rsidP="005D1740">
      <w:pPr>
        <w:spacing w:after="0"/>
        <w:rPr>
          <w:lang w:val="en-US"/>
        </w:rPr>
      </w:pPr>
    </w:p>
    <w:p w14:paraId="7B8EFDD2" w14:textId="77777777" w:rsidR="00165452" w:rsidRPr="009A4A73" w:rsidRDefault="00165452" w:rsidP="00165452">
      <w:pPr>
        <w:spacing w:after="200"/>
        <w:rPr>
          <w:lang w:val="en-US"/>
        </w:rPr>
      </w:pPr>
      <w:r w:rsidRPr="009A4A73">
        <w:rPr>
          <w:lang w:val="en-US"/>
        </w:rPr>
        <w:t>It is relevant to note the following about the project's informants:</w:t>
      </w:r>
    </w:p>
    <w:p w14:paraId="4FBD8E66" w14:textId="68D2A754" w:rsidR="00FA1E94" w:rsidRPr="00620376" w:rsidRDefault="00FA1E94" w:rsidP="005D1740">
      <w:pPr>
        <w:pStyle w:val="Listeafsnit"/>
        <w:numPr>
          <w:ilvl w:val="0"/>
          <w:numId w:val="21"/>
        </w:numPr>
        <w:spacing w:after="200"/>
        <w:rPr>
          <w:lang w:val="en-US"/>
        </w:rPr>
      </w:pPr>
      <w:r w:rsidRPr="00FA1E94">
        <w:rPr>
          <w:lang w:val="en-US"/>
        </w:rPr>
        <w:t xml:space="preserve">That </w:t>
      </w:r>
      <w:r w:rsidR="002F5E58">
        <w:rPr>
          <w:lang w:val="en-US"/>
        </w:rPr>
        <w:t>we have</w:t>
      </w:r>
      <w:r w:rsidRPr="00FA1E94">
        <w:rPr>
          <w:lang w:val="en-US"/>
        </w:rPr>
        <w:t xml:space="preserve"> not been able to get in touch with informants from all impacted groups within the time frame. </w:t>
      </w:r>
      <w:r w:rsidRPr="00620376">
        <w:rPr>
          <w:lang w:val="en-US"/>
        </w:rPr>
        <w:t xml:space="preserve">The involvement can </w:t>
      </w:r>
      <w:r w:rsidR="00620376" w:rsidRPr="00620376">
        <w:rPr>
          <w:lang w:val="en-US"/>
        </w:rPr>
        <w:t>wi</w:t>
      </w:r>
      <w:r w:rsidR="00620376">
        <w:rPr>
          <w:lang w:val="en-US"/>
        </w:rPr>
        <w:t xml:space="preserve">th advantage </w:t>
      </w:r>
      <w:r w:rsidRPr="00620376">
        <w:rPr>
          <w:lang w:val="en-US"/>
        </w:rPr>
        <w:t>be continued on an ongoing basis when the climate initiatives are to be implemented.</w:t>
      </w:r>
    </w:p>
    <w:p w14:paraId="2F45E0F0" w14:textId="4FF27D33" w:rsidR="00CB71B9" w:rsidRPr="00CB71B9" w:rsidRDefault="00D60100" w:rsidP="00CB71B9">
      <w:pPr>
        <w:pStyle w:val="Listeafsnit"/>
        <w:numPr>
          <w:ilvl w:val="0"/>
          <w:numId w:val="21"/>
        </w:numPr>
        <w:spacing w:after="200"/>
        <w:rPr>
          <w:lang w:val="en-US"/>
        </w:rPr>
      </w:pPr>
      <w:r w:rsidRPr="00D60100">
        <w:rPr>
          <w:lang w:val="en-US"/>
        </w:rPr>
        <w:t>That the selected informants consist of both professionals who work with relevant citizen groups (e.g. Gadejuristen (Street Lawyers), Røde Kors Hovedstaden (the Red Cross Copenhagen)</w:t>
      </w:r>
      <w:r w:rsidR="00665563">
        <w:rPr>
          <w:lang w:val="en-US"/>
        </w:rPr>
        <w:t xml:space="preserve"> </w:t>
      </w:r>
      <w:r w:rsidRPr="00D60100">
        <w:rPr>
          <w:lang w:val="en-US"/>
        </w:rPr>
        <w:t>and the Det Grønlanske Hus (Greenlandic House) and people who themselves make up the citizen group (e.g. Helga Mark, a wheelchair user, Ulla Morin who is elderly, a</w:t>
      </w:r>
      <w:r w:rsidR="006003E3">
        <w:rPr>
          <w:lang w:val="en-US"/>
        </w:rPr>
        <w:t xml:space="preserve"> </w:t>
      </w:r>
      <w:r w:rsidR="00C739D6">
        <w:rPr>
          <w:lang w:val="en-US"/>
        </w:rPr>
        <w:t>mom</w:t>
      </w:r>
      <w:r w:rsidRPr="00D60100">
        <w:rPr>
          <w:lang w:val="en-US"/>
        </w:rPr>
        <w:t xml:space="preserve"> </w:t>
      </w:r>
      <w:r w:rsidR="00C739D6">
        <w:rPr>
          <w:lang w:val="en-US"/>
        </w:rPr>
        <w:t xml:space="preserve">from Bydelsmødre </w:t>
      </w:r>
      <w:r w:rsidRPr="00D60100">
        <w:rPr>
          <w:lang w:val="en-US"/>
        </w:rPr>
        <w:t>(neighborhood mothers)</w:t>
      </w:r>
      <w:r w:rsidR="00665563">
        <w:rPr>
          <w:lang w:val="en-US"/>
        </w:rPr>
        <w:t xml:space="preserve"> </w:t>
      </w:r>
      <w:r w:rsidRPr="00D60100">
        <w:rPr>
          <w:lang w:val="en-US"/>
        </w:rPr>
        <w:t>who is a refugee from Iraq</w:t>
      </w:r>
      <w:r w:rsidR="00FD6E14">
        <w:rPr>
          <w:lang w:val="en-US"/>
        </w:rPr>
        <w:t>, and her son</w:t>
      </w:r>
      <w:r w:rsidRPr="00D60100">
        <w:rPr>
          <w:lang w:val="en-US"/>
        </w:rPr>
        <w:t xml:space="preserve">. </w:t>
      </w:r>
      <w:r w:rsidR="00BD459A">
        <w:rPr>
          <w:lang w:val="en-US"/>
        </w:rPr>
        <w:t>Thus, t</w:t>
      </w:r>
      <w:r w:rsidRPr="00CB71B9">
        <w:rPr>
          <w:lang w:val="en-US"/>
        </w:rPr>
        <w:t>he informants are to</w:t>
      </w:r>
      <w:r w:rsidR="00BD459A">
        <w:rPr>
          <w:lang w:val="en-US"/>
        </w:rPr>
        <w:t xml:space="preserve"> a</w:t>
      </w:r>
      <w:r w:rsidRPr="00CB71B9">
        <w:rPr>
          <w:lang w:val="en-US"/>
        </w:rPr>
        <w:t xml:space="preserve"> varying degree representatives of themselves as individuals and the target group they are part of or represent.</w:t>
      </w:r>
    </w:p>
    <w:p w14:paraId="0ABCDCE1" w14:textId="210F9D15" w:rsidR="00CB71B9" w:rsidRPr="009A4A73" w:rsidRDefault="00CB71B9" w:rsidP="00CB71B9">
      <w:pPr>
        <w:pStyle w:val="Listeafsnit"/>
        <w:numPr>
          <w:ilvl w:val="0"/>
          <w:numId w:val="21"/>
        </w:numPr>
        <w:spacing w:after="200"/>
        <w:rPr>
          <w:lang w:val="en-US"/>
        </w:rPr>
      </w:pPr>
      <w:r w:rsidRPr="00CB71B9">
        <w:rPr>
          <w:lang w:val="en-US"/>
        </w:rPr>
        <w:t>In planning the involvement process, the project made use of knowledge from</w:t>
      </w:r>
      <w:r w:rsidR="002A6F60">
        <w:rPr>
          <w:lang w:val="en-US"/>
        </w:rPr>
        <w:t xml:space="preserve"> an</w:t>
      </w:r>
      <w:r w:rsidRPr="00CB71B9">
        <w:rPr>
          <w:lang w:val="en-US"/>
        </w:rPr>
        <w:t xml:space="preserve"> employee in Local Government Denmark who have experience with facilitation and citizen involvement - especially from working with social housing areas, social housing initiatives, integration, associations and civil society actors.</w:t>
      </w:r>
    </w:p>
    <w:p w14:paraId="66371A89" w14:textId="5EBA46F4" w:rsidR="00CD28A4" w:rsidRDefault="002A6F60" w:rsidP="00CD28A4">
      <w:pPr>
        <w:spacing w:after="0"/>
        <w:rPr>
          <w:lang w:val="en-US"/>
        </w:rPr>
      </w:pPr>
      <w:r>
        <w:rPr>
          <w:lang w:val="en-US"/>
        </w:rPr>
        <w:t>The f</w:t>
      </w:r>
      <w:r w:rsidR="00CD28A4" w:rsidRPr="00CD28A4">
        <w:rPr>
          <w:lang w:val="en-US"/>
        </w:rPr>
        <w:t>ocus group interviews were scheduled to take place in the evening, outside of normal working hours, so that informants who go to work had the opportunity to participate. In addition, dinner was served for the participants. The session lasted 2.5 hours with the following program:</w:t>
      </w:r>
    </w:p>
    <w:p w14:paraId="4064D63D" w14:textId="77777777" w:rsidR="00CD28A4" w:rsidRDefault="00CD28A4" w:rsidP="00CD28A4">
      <w:pPr>
        <w:spacing w:after="0"/>
        <w:rPr>
          <w:lang w:val="en-US"/>
        </w:rPr>
      </w:pPr>
    </w:p>
    <w:p w14:paraId="63498241" w14:textId="77777777" w:rsidR="00CD28A4" w:rsidRDefault="00CD28A4" w:rsidP="00CD28A4">
      <w:pPr>
        <w:spacing w:after="0"/>
        <w:rPr>
          <w:lang w:val="en-US"/>
        </w:rPr>
      </w:pPr>
    </w:p>
    <w:p w14:paraId="24FBDC86" w14:textId="77777777" w:rsidR="0031626C" w:rsidRPr="0031626C" w:rsidRDefault="0031626C" w:rsidP="002A6F60">
      <w:pPr>
        <w:spacing w:after="0"/>
        <w:rPr>
          <w:lang w:val="en-US"/>
        </w:rPr>
      </w:pPr>
      <w:r w:rsidRPr="0031626C">
        <w:rPr>
          <w:lang w:val="en-US"/>
        </w:rPr>
        <w:t>Introduction to the project</w:t>
      </w:r>
    </w:p>
    <w:p w14:paraId="6D47D7F8" w14:textId="3720501C" w:rsidR="0031626C" w:rsidRPr="002A6F60" w:rsidRDefault="0031626C" w:rsidP="002A6F60">
      <w:pPr>
        <w:pStyle w:val="Listeafsnit"/>
        <w:numPr>
          <w:ilvl w:val="0"/>
          <w:numId w:val="30"/>
        </w:numPr>
        <w:spacing w:after="200"/>
        <w:rPr>
          <w:lang w:val="en-US"/>
        </w:rPr>
      </w:pPr>
      <w:r w:rsidRPr="002A6F60">
        <w:rPr>
          <w:lang w:val="en-US"/>
        </w:rPr>
        <w:t xml:space="preserve">Conversation round 1 - access  </w:t>
      </w:r>
    </w:p>
    <w:p w14:paraId="78353662" w14:textId="427DCAB7" w:rsidR="0031626C" w:rsidRPr="002A6F60" w:rsidRDefault="0031626C" w:rsidP="002A6F60">
      <w:pPr>
        <w:pStyle w:val="Listeafsnit"/>
        <w:numPr>
          <w:ilvl w:val="0"/>
          <w:numId w:val="30"/>
        </w:numPr>
        <w:spacing w:after="200"/>
        <w:rPr>
          <w:lang w:val="en-US"/>
        </w:rPr>
      </w:pPr>
      <w:r w:rsidRPr="002A6F60">
        <w:rPr>
          <w:lang w:val="en-US"/>
        </w:rPr>
        <w:t xml:space="preserve">Conversation round 2 - prosperity   </w:t>
      </w:r>
    </w:p>
    <w:p w14:paraId="2C744005" w14:textId="0DE4BC7E" w:rsidR="0031626C" w:rsidRPr="002A6F60" w:rsidRDefault="0031626C" w:rsidP="002A6F60">
      <w:pPr>
        <w:pStyle w:val="Listeafsnit"/>
        <w:numPr>
          <w:ilvl w:val="0"/>
          <w:numId w:val="30"/>
        </w:numPr>
        <w:spacing w:after="200"/>
        <w:rPr>
          <w:lang w:val="en-US"/>
        </w:rPr>
      </w:pPr>
      <w:r w:rsidRPr="002A6F60">
        <w:rPr>
          <w:lang w:val="en-US"/>
        </w:rPr>
        <w:t>Conversation round 3 - place</w:t>
      </w:r>
    </w:p>
    <w:p w14:paraId="1D444E34" w14:textId="5061F7C2" w:rsidR="0031626C" w:rsidRPr="002A6F60" w:rsidRDefault="0031626C" w:rsidP="002A6F60">
      <w:pPr>
        <w:pStyle w:val="Listeafsnit"/>
        <w:numPr>
          <w:ilvl w:val="0"/>
          <w:numId w:val="30"/>
        </w:numPr>
        <w:spacing w:after="200"/>
        <w:rPr>
          <w:lang w:val="en-US"/>
        </w:rPr>
      </w:pPr>
      <w:r w:rsidRPr="002A6F60">
        <w:rPr>
          <w:lang w:val="en-US"/>
        </w:rPr>
        <w:t>Ideas and talk for</w:t>
      </w:r>
      <w:r w:rsidR="002A6F60">
        <w:rPr>
          <w:lang w:val="en-US"/>
        </w:rPr>
        <w:t xml:space="preserve"> potential</w:t>
      </w:r>
      <w:r w:rsidRPr="002A6F60">
        <w:rPr>
          <w:lang w:val="en-US"/>
        </w:rPr>
        <w:t xml:space="preserve"> future engagement </w:t>
      </w:r>
      <w:r w:rsidR="002A6F60">
        <w:rPr>
          <w:lang w:val="en-US"/>
        </w:rPr>
        <w:t>of</w:t>
      </w:r>
      <w:r w:rsidRPr="002A6F60">
        <w:rPr>
          <w:lang w:val="en-US"/>
        </w:rPr>
        <w:t xml:space="preserve"> </w:t>
      </w:r>
      <w:r w:rsidR="002A6F60">
        <w:rPr>
          <w:lang w:val="en-US"/>
        </w:rPr>
        <w:t xml:space="preserve">representative from </w:t>
      </w:r>
      <w:r w:rsidR="009A3270">
        <w:rPr>
          <w:lang w:val="en-US"/>
        </w:rPr>
        <w:t xml:space="preserve">the </w:t>
      </w:r>
      <w:r w:rsidRPr="002A6F60">
        <w:rPr>
          <w:lang w:val="en-US"/>
        </w:rPr>
        <w:t>focus group.</w:t>
      </w:r>
    </w:p>
    <w:p w14:paraId="0B9D44C2" w14:textId="6152E0E7" w:rsidR="000064FD" w:rsidRDefault="000064FD" w:rsidP="001D0FB0">
      <w:pPr>
        <w:spacing w:after="0"/>
        <w:rPr>
          <w:lang w:val="en-US"/>
        </w:rPr>
      </w:pPr>
      <w:r w:rsidRPr="000064FD">
        <w:rPr>
          <w:lang w:val="en-US"/>
        </w:rPr>
        <w:t>The interviews were conducted at Local Government Denmark's</w:t>
      </w:r>
      <w:r w:rsidR="00507DF9">
        <w:rPr>
          <w:lang w:val="en-US"/>
        </w:rPr>
        <w:t xml:space="preserve"> (KL</w:t>
      </w:r>
      <w:r w:rsidR="00DF3F90">
        <w:rPr>
          <w:lang w:val="en-US"/>
        </w:rPr>
        <w:t>’s</w:t>
      </w:r>
      <w:r w:rsidR="00507DF9">
        <w:rPr>
          <w:lang w:val="en-US"/>
        </w:rPr>
        <w:t>)</w:t>
      </w:r>
      <w:r w:rsidRPr="000064FD">
        <w:rPr>
          <w:lang w:val="en-US"/>
        </w:rPr>
        <w:t xml:space="preserve"> headquarters in Copenhagen. The location is relatively neutral, but also an out-of-the-way place for the informants. If </w:t>
      </w:r>
      <w:r w:rsidR="00DF3F90">
        <w:rPr>
          <w:lang w:val="en-US"/>
        </w:rPr>
        <w:t>the City of Copenhagen</w:t>
      </w:r>
      <w:r w:rsidRPr="000064FD">
        <w:rPr>
          <w:lang w:val="en-US"/>
        </w:rPr>
        <w:t xml:space="preserve"> want even better and broader contact with citizen representatives in the future, it is recommended that the municipality </w:t>
      </w:r>
      <w:r w:rsidR="00DF3F90">
        <w:rPr>
          <w:lang w:val="en-US"/>
        </w:rPr>
        <w:t>engage</w:t>
      </w:r>
      <w:r w:rsidRPr="000064FD">
        <w:rPr>
          <w:lang w:val="en-US"/>
        </w:rPr>
        <w:t xml:space="preserve"> </w:t>
      </w:r>
      <w:r w:rsidR="00DF3F90">
        <w:rPr>
          <w:lang w:val="en-US"/>
        </w:rPr>
        <w:t xml:space="preserve">in the local </w:t>
      </w:r>
      <w:r w:rsidRPr="000064FD">
        <w:rPr>
          <w:lang w:val="en-US"/>
        </w:rPr>
        <w:t>council meetings,</w:t>
      </w:r>
      <w:r w:rsidR="00DF3F90">
        <w:rPr>
          <w:lang w:val="en-US"/>
        </w:rPr>
        <w:t xml:space="preserve"> </w:t>
      </w:r>
      <w:r w:rsidR="00D46CEF">
        <w:rPr>
          <w:lang w:val="en-US"/>
        </w:rPr>
        <w:t>and in the places</w:t>
      </w:r>
      <w:r w:rsidRPr="000064FD">
        <w:rPr>
          <w:lang w:val="en-US"/>
        </w:rPr>
        <w:t xml:space="preserve"> where the citizen groups are active in their everyday lives</w:t>
      </w:r>
      <w:r w:rsidR="00D46CEF">
        <w:rPr>
          <w:lang w:val="en-US"/>
        </w:rPr>
        <w:t xml:space="preserve">, as e.g. </w:t>
      </w:r>
      <w:r w:rsidR="00D46CEF" w:rsidRPr="000064FD">
        <w:rPr>
          <w:lang w:val="en-US"/>
        </w:rPr>
        <w:t>food distribution points</w:t>
      </w:r>
      <w:r w:rsidR="00D46CEF">
        <w:rPr>
          <w:lang w:val="en-US"/>
        </w:rPr>
        <w:t xml:space="preserve"> if they what to talk to homeless</w:t>
      </w:r>
      <w:r w:rsidR="00FD0857">
        <w:rPr>
          <w:lang w:val="en-US"/>
        </w:rPr>
        <w:t xml:space="preserve"> people in Copenhagen</w:t>
      </w:r>
      <w:r w:rsidRPr="000064FD">
        <w:rPr>
          <w:lang w:val="en-US"/>
        </w:rPr>
        <w:t xml:space="preserve">. This will </w:t>
      </w:r>
      <w:r w:rsidR="00FD0857" w:rsidRPr="000064FD">
        <w:rPr>
          <w:lang w:val="en-US"/>
        </w:rPr>
        <w:t>foster</w:t>
      </w:r>
      <w:r w:rsidRPr="000064FD">
        <w:rPr>
          <w:lang w:val="en-US"/>
        </w:rPr>
        <w:t xml:space="preserve"> the possibility of openness and honesty, as well as allow for participant observations in the specific geography and location.</w:t>
      </w:r>
    </w:p>
    <w:p w14:paraId="486A5712" w14:textId="77777777" w:rsidR="00FD0857" w:rsidRDefault="00FD0857" w:rsidP="009A3270">
      <w:pPr>
        <w:spacing w:after="0"/>
        <w:rPr>
          <w:lang w:val="en-US"/>
        </w:rPr>
      </w:pPr>
    </w:p>
    <w:p w14:paraId="6195D49F" w14:textId="5A9168A2" w:rsidR="00173F01" w:rsidRDefault="00FD0857" w:rsidP="009A3270">
      <w:pPr>
        <w:spacing w:after="0"/>
        <w:rPr>
          <w:lang w:val="en-US"/>
        </w:rPr>
      </w:pPr>
      <w:r>
        <w:rPr>
          <w:lang w:val="en-US"/>
        </w:rPr>
        <w:t>At the focus group interviews the following people from the project group were p</w:t>
      </w:r>
      <w:r w:rsidR="00173F01" w:rsidRPr="00173F01">
        <w:rPr>
          <w:lang w:val="en-US"/>
        </w:rPr>
        <w:t>resent:</w:t>
      </w:r>
      <w:r w:rsidR="00173F01">
        <w:rPr>
          <w:lang w:val="en-US"/>
        </w:rPr>
        <w:t xml:space="preserve"> </w:t>
      </w:r>
    </w:p>
    <w:p w14:paraId="1EC47A99" w14:textId="5BD43170" w:rsidR="00A06260" w:rsidRPr="00A06260" w:rsidRDefault="00A06260" w:rsidP="00A06260">
      <w:pPr>
        <w:pStyle w:val="Listeafsnit"/>
        <w:numPr>
          <w:ilvl w:val="0"/>
          <w:numId w:val="29"/>
        </w:numPr>
        <w:rPr>
          <w:lang w:val="en-US"/>
        </w:rPr>
      </w:pPr>
      <w:r w:rsidRPr="00A06260">
        <w:rPr>
          <w:lang w:val="en-US"/>
        </w:rPr>
        <w:t xml:space="preserve">Representative from KL, where the interview </w:t>
      </w:r>
      <w:r w:rsidR="00FD0857">
        <w:rPr>
          <w:lang w:val="en-US"/>
        </w:rPr>
        <w:t>took place</w:t>
      </w:r>
      <w:r w:rsidRPr="00A06260">
        <w:rPr>
          <w:lang w:val="en-US"/>
        </w:rPr>
        <w:t xml:space="preserve">. </w:t>
      </w:r>
    </w:p>
    <w:p w14:paraId="615E25E6" w14:textId="77777777" w:rsidR="00A06260" w:rsidRDefault="00A06260" w:rsidP="00A06260">
      <w:pPr>
        <w:pStyle w:val="Listeafsnit"/>
        <w:numPr>
          <w:ilvl w:val="0"/>
          <w:numId w:val="29"/>
        </w:numPr>
        <w:rPr>
          <w:lang w:val="en-US"/>
        </w:rPr>
      </w:pPr>
      <w:r w:rsidRPr="00A06260">
        <w:rPr>
          <w:lang w:val="en-US"/>
        </w:rPr>
        <w:t xml:space="preserve">Representative from the City of Copenhagen, who welcomed and introduced the municipality's work with equity in their climate plan. </w:t>
      </w:r>
    </w:p>
    <w:p w14:paraId="5A319609" w14:textId="18CBA09A" w:rsidR="00A06260" w:rsidRPr="00A06260" w:rsidRDefault="00A06260" w:rsidP="00A06260">
      <w:pPr>
        <w:pStyle w:val="Listeafsnit"/>
        <w:numPr>
          <w:ilvl w:val="0"/>
          <w:numId w:val="29"/>
        </w:numPr>
        <w:rPr>
          <w:lang w:val="en-US"/>
        </w:rPr>
      </w:pPr>
      <w:r w:rsidRPr="00A06260">
        <w:rPr>
          <w:lang w:val="en-US"/>
        </w:rPr>
        <w:t>Representative from CONCITO, who presented parts of the equity lens, theory on well-being</w:t>
      </w:r>
      <w:r w:rsidR="00921E3E">
        <w:rPr>
          <w:lang w:val="en-US"/>
        </w:rPr>
        <w:t xml:space="preserve"> </w:t>
      </w:r>
      <w:r w:rsidRPr="00A06260">
        <w:rPr>
          <w:lang w:val="en-US"/>
        </w:rPr>
        <w:t xml:space="preserve">and </w:t>
      </w:r>
      <w:r w:rsidR="005B596B">
        <w:rPr>
          <w:lang w:val="en-US"/>
        </w:rPr>
        <w:t xml:space="preserve">potential </w:t>
      </w:r>
      <w:r w:rsidRPr="00A06260">
        <w:rPr>
          <w:lang w:val="en-US"/>
        </w:rPr>
        <w:t>impacted groups, and motivated the informants to contribute with their perspectives as citizens of Copenhagen.</w:t>
      </w:r>
    </w:p>
    <w:p w14:paraId="551373E2" w14:textId="7EAF952D" w:rsidR="00505842" w:rsidRDefault="00505842" w:rsidP="00505842">
      <w:pPr>
        <w:pStyle w:val="Overskrift2"/>
        <w:rPr>
          <w:rFonts w:ascii="Times New Roman" w:hAnsi="Times New Roman"/>
        </w:rPr>
      </w:pPr>
      <w:r>
        <w:t xml:space="preserve">Focus </w:t>
      </w:r>
      <w:r w:rsidR="00211C4D">
        <w:t>Group</w:t>
      </w:r>
      <w:r>
        <w:t xml:space="preserve"> interview script</w:t>
      </w:r>
    </w:p>
    <w:tbl>
      <w:tblPr>
        <w:tblStyle w:val="Tabel-Gitter"/>
        <w:tblW w:w="9016" w:type="dxa"/>
        <w:tblLayout w:type="fixed"/>
        <w:tblLook w:val="06A0" w:firstRow="1" w:lastRow="0" w:firstColumn="1" w:lastColumn="0" w:noHBand="1" w:noVBand="1"/>
      </w:tblPr>
      <w:tblGrid>
        <w:gridCol w:w="975"/>
        <w:gridCol w:w="4260"/>
        <w:gridCol w:w="1527"/>
        <w:gridCol w:w="2254"/>
      </w:tblGrid>
      <w:tr w:rsidR="00C06B84" w:rsidRPr="00225D54" w14:paraId="41DEF7EE" w14:textId="77777777" w:rsidTr="600C625E">
        <w:trPr>
          <w:trHeight w:val="300"/>
        </w:trPr>
        <w:tc>
          <w:tcPr>
            <w:tcW w:w="975" w:type="dxa"/>
          </w:tcPr>
          <w:p w14:paraId="70A7D6D8" w14:textId="2EE416BE" w:rsidR="00C06B84" w:rsidRPr="00225D54" w:rsidRDefault="006351C3" w:rsidP="00926029">
            <w:pPr>
              <w:rPr>
                <w:rFonts w:asciiTheme="minorHAnsi" w:hAnsiTheme="minorHAnsi"/>
                <w:b/>
                <w:bCs/>
                <w:sz w:val="20"/>
                <w:szCs w:val="20"/>
              </w:rPr>
            </w:pPr>
            <w:r>
              <w:rPr>
                <w:rFonts w:asciiTheme="minorHAnsi" w:hAnsiTheme="minorHAnsi"/>
                <w:b/>
                <w:bCs/>
                <w:sz w:val="20"/>
                <w:szCs w:val="20"/>
              </w:rPr>
              <w:t>Time</w:t>
            </w:r>
          </w:p>
        </w:tc>
        <w:tc>
          <w:tcPr>
            <w:tcW w:w="4260" w:type="dxa"/>
          </w:tcPr>
          <w:p w14:paraId="71EA1207" w14:textId="2A138D9B" w:rsidR="00C06B84" w:rsidRPr="00225D54" w:rsidRDefault="006351C3" w:rsidP="00926029">
            <w:pPr>
              <w:rPr>
                <w:rFonts w:asciiTheme="minorHAnsi" w:hAnsiTheme="minorHAnsi"/>
                <w:b/>
                <w:bCs/>
                <w:sz w:val="20"/>
                <w:szCs w:val="20"/>
              </w:rPr>
            </w:pPr>
            <w:r>
              <w:rPr>
                <w:rFonts w:asciiTheme="minorHAnsi" w:hAnsiTheme="minorHAnsi"/>
                <w:b/>
                <w:bCs/>
                <w:sz w:val="20"/>
                <w:szCs w:val="20"/>
              </w:rPr>
              <w:t>Content</w:t>
            </w:r>
          </w:p>
        </w:tc>
        <w:tc>
          <w:tcPr>
            <w:tcW w:w="1527" w:type="dxa"/>
          </w:tcPr>
          <w:p w14:paraId="3BC29699" w14:textId="22C0E25F" w:rsidR="00C06B84" w:rsidRPr="00225D54" w:rsidRDefault="006351C3" w:rsidP="00926029">
            <w:pPr>
              <w:rPr>
                <w:rFonts w:asciiTheme="minorHAnsi" w:hAnsiTheme="minorHAnsi"/>
                <w:b/>
                <w:bCs/>
                <w:sz w:val="20"/>
                <w:szCs w:val="20"/>
              </w:rPr>
            </w:pPr>
            <w:r>
              <w:rPr>
                <w:rFonts w:asciiTheme="minorHAnsi" w:hAnsiTheme="minorHAnsi"/>
                <w:b/>
                <w:bCs/>
                <w:sz w:val="20"/>
                <w:szCs w:val="20"/>
              </w:rPr>
              <w:t>Responsable</w:t>
            </w:r>
          </w:p>
        </w:tc>
        <w:tc>
          <w:tcPr>
            <w:tcW w:w="2254" w:type="dxa"/>
          </w:tcPr>
          <w:p w14:paraId="33182F65" w14:textId="5ABBAF50" w:rsidR="00C06B84" w:rsidRPr="00225D54" w:rsidRDefault="006351C3" w:rsidP="00926029">
            <w:pPr>
              <w:rPr>
                <w:rFonts w:asciiTheme="minorHAnsi" w:hAnsiTheme="minorHAnsi"/>
                <w:b/>
                <w:bCs/>
                <w:sz w:val="20"/>
                <w:szCs w:val="20"/>
              </w:rPr>
            </w:pPr>
            <w:r>
              <w:rPr>
                <w:rFonts w:asciiTheme="minorHAnsi" w:hAnsiTheme="minorHAnsi"/>
                <w:b/>
                <w:bCs/>
                <w:sz w:val="20"/>
                <w:szCs w:val="20"/>
              </w:rPr>
              <w:t>Materials</w:t>
            </w:r>
          </w:p>
        </w:tc>
      </w:tr>
      <w:tr w:rsidR="00C06B84" w:rsidRPr="0085424E" w14:paraId="37293E94" w14:textId="77777777" w:rsidTr="600C625E">
        <w:trPr>
          <w:trHeight w:val="300"/>
        </w:trPr>
        <w:tc>
          <w:tcPr>
            <w:tcW w:w="975" w:type="dxa"/>
          </w:tcPr>
          <w:p w14:paraId="21DA2ED1" w14:textId="77777777" w:rsidR="00C06B84" w:rsidRPr="00225D54" w:rsidRDefault="00C06B84" w:rsidP="00926029">
            <w:pPr>
              <w:rPr>
                <w:rFonts w:asciiTheme="minorHAnsi" w:hAnsiTheme="minorHAnsi"/>
                <w:sz w:val="20"/>
                <w:szCs w:val="20"/>
              </w:rPr>
            </w:pPr>
            <w:r w:rsidRPr="00225D54">
              <w:rPr>
                <w:rFonts w:asciiTheme="minorHAnsi" w:hAnsiTheme="minorHAnsi"/>
                <w:sz w:val="20"/>
                <w:szCs w:val="20"/>
              </w:rPr>
              <w:t>16.30</w:t>
            </w:r>
          </w:p>
        </w:tc>
        <w:tc>
          <w:tcPr>
            <w:tcW w:w="4260" w:type="dxa"/>
          </w:tcPr>
          <w:p w14:paraId="01DC1964" w14:textId="28D23B6B" w:rsidR="00C06B84" w:rsidRPr="00DE3B27" w:rsidRDefault="00DE3B27" w:rsidP="00926029">
            <w:pPr>
              <w:rPr>
                <w:rFonts w:asciiTheme="minorHAnsi" w:hAnsiTheme="minorHAnsi"/>
                <w:sz w:val="20"/>
                <w:szCs w:val="20"/>
                <w:lang w:val="en-US"/>
              </w:rPr>
            </w:pPr>
            <w:r w:rsidRPr="00DE3B27">
              <w:rPr>
                <w:rFonts w:asciiTheme="minorHAnsi" w:hAnsiTheme="minorHAnsi"/>
                <w:sz w:val="20"/>
                <w:szCs w:val="20"/>
                <w:lang w:val="en-US"/>
              </w:rPr>
              <w:t>Preparing the room and welcoming guests</w:t>
            </w:r>
          </w:p>
        </w:tc>
        <w:tc>
          <w:tcPr>
            <w:tcW w:w="1527" w:type="dxa"/>
          </w:tcPr>
          <w:p w14:paraId="73C6B37E" w14:textId="6C329C9B" w:rsidR="00C06B84" w:rsidRPr="00225D54" w:rsidRDefault="00225D54" w:rsidP="00926029">
            <w:pPr>
              <w:rPr>
                <w:rFonts w:asciiTheme="minorHAnsi" w:hAnsiTheme="minorHAnsi"/>
                <w:sz w:val="20"/>
                <w:szCs w:val="20"/>
              </w:rPr>
            </w:pPr>
            <w:r w:rsidRPr="00225D54">
              <w:rPr>
                <w:rFonts w:asciiTheme="minorHAnsi" w:hAnsiTheme="minorHAnsi"/>
                <w:sz w:val="20"/>
                <w:szCs w:val="20"/>
              </w:rPr>
              <w:t>KL</w:t>
            </w:r>
          </w:p>
        </w:tc>
        <w:tc>
          <w:tcPr>
            <w:tcW w:w="2254" w:type="dxa"/>
          </w:tcPr>
          <w:p w14:paraId="7479AC6F" w14:textId="77777777" w:rsidR="00075706" w:rsidRPr="00075706" w:rsidRDefault="00075706" w:rsidP="00075706">
            <w:pPr>
              <w:rPr>
                <w:rFonts w:asciiTheme="minorHAnsi" w:hAnsiTheme="minorHAnsi"/>
                <w:sz w:val="20"/>
                <w:szCs w:val="20"/>
                <w:lang w:val="en-US"/>
              </w:rPr>
            </w:pPr>
            <w:r w:rsidRPr="00075706">
              <w:rPr>
                <w:rFonts w:asciiTheme="minorHAnsi" w:hAnsiTheme="minorHAnsi"/>
                <w:sz w:val="20"/>
                <w:szCs w:val="20"/>
                <w:lang w:val="en-US"/>
              </w:rPr>
              <w:t>Coffee and cake</w:t>
            </w:r>
          </w:p>
          <w:p w14:paraId="7AD9051F" w14:textId="716E06A7" w:rsidR="00075706" w:rsidRPr="00075706" w:rsidRDefault="00075706" w:rsidP="00075706">
            <w:pPr>
              <w:rPr>
                <w:rFonts w:asciiTheme="minorHAnsi" w:hAnsiTheme="minorHAnsi"/>
                <w:sz w:val="20"/>
                <w:szCs w:val="20"/>
                <w:lang w:val="en-US"/>
              </w:rPr>
            </w:pPr>
            <w:r w:rsidRPr="00075706">
              <w:rPr>
                <w:rFonts w:asciiTheme="minorHAnsi" w:hAnsiTheme="minorHAnsi"/>
                <w:sz w:val="20"/>
                <w:szCs w:val="20"/>
                <w:lang w:val="en-US"/>
              </w:rPr>
              <w:t>Power Point Slides</w:t>
            </w:r>
          </w:p>
          <w:p w14:paraId="72A67E8E" w14:textId="77777777" w:rsidR="00075706" w:rsidRPr="00075706" w:rsidRDefault="00075706" w:rsidP="00075706">
            <w:pPr>
              <w:rPr>
                <w:rFonts w:asciiTheme="minorHAnsi" w:hAnsiTheme="minorHAnsi"/>
                <w:sz w:val="20"/>
                <w:szCs w:val="20"/>
                <w:lang w:val="en-US"/>
              </w:rPr>
            </w:pPr>
            <w:r w:rsidRPr="00075706">
              <w:rPr>
                <w:rFonts w:asciiTheme="minorHAnsi" w:hAnsiTheme="minorHAnsi"/>
                <w:sz w:val="20"/>
                <w:szCs w:val="20"/>
                <w:lang w:val="en-US"/>
              </w:rPr>
              <w:t>Name badges</w:t>
            </w:r>
          </w:p>
          <w:p w14:paraId="32D88313" w14:textId="7851F702" w:rsidR="00C06B84" w:rsidRPr="00075706" w:rsidRDefault="00075706" w:rsidP="00075706">
            <w:pPr>
              <w:rPr>
                <w:rFonts w:asciiTheme="minorHAnsi" w:hAnsiTheme="minorHAnsi"/>
                <w:sz w:val="20"/>
                <w:szCs w:val="20"/>
                <w:lang w:val="en-US"/>
              </w:rPr>
            </w:pPr>
            <w:r w:rsidRPr="00075706">
              <w:rPr>
                <w:rFonts w:asciiTheme="minorHAnsi" w:hAnsiTheme="minorHAnsi"/>
                <w:sz w:val="20"/>
                <w:szCs w:val="20"/>
                <w:lang w:val="en-US"/>
              </w:rPr>
              <w:t>Pens and pencils</w:t>
            </w:r>
          </w:p>
        </w:tc>
      </w:tr>
      <w:tr w:rsidR="00C06B84" w:rsidRPr="00225D54" w14:paraId="72D5152F" w14:textId="77777777" w:rsidTr="600C625E">
        <w:trPr>
          <w:trHeight w:val="667"/>
        </w:trPr>
        <w:tc>
          <w:tcPr>
            <w:tcW w:w="975" w:type="dxa"/>
          </w:tcPr>
          <w:p w14:paraId="445282F7" w14:textId="77777777" w:rsidR="00C06B84" w:rsidRPr="00225D54" w:rsidRDefault="00C06B84" w:rsidP="00926029">
            <w:pPr>
              <w:rPr>
                <w:rFonts w:asciiTheme="minorHAnsi" w:hAnsiTheme="minorHAnsi"/>
                <w:sz w:val="20"/>
                <w:szCs w:val="20"/>
              </w:rPr>
            </w:pPr>
            <w:r w:rsidRPr="00225D54">
              <w:rPr>
                <w:rFonts w:asciiTheme="minorHAnsi" w:hAnsiTheme="minorHAnsi"/>
                <w:sz w:val="20"/>
                <w:szCs w:val="20"/>
              </w:rPr>
              <w:t>17.00</w:t>
            </w:r>
          </w:p>
        </w:tc>
        <w:tc>
          <w:tcPr>
            <w:tcW w:w="4260" w:type="dxa"/>
          </w:tcPr>
          <w:p w14:paraId="6FC76E19" w14:textId="5E26082B" w:rsidR="00C06B84" w:rsidRPr="000E7D54" w:rsidRDefault="000E7D54" w:rsidP="00926029">
            <w:pPr>
              <w:rPr>
                <w:rFonts w:asciiTheme="minorHAnsi" w:hAnsiTheme="minorHAnsi"/>
                <w:sz w:val="20"/>
                <w:szCs w:val="20"/>
                <w:lang w:val="en-US"/>
              </w:rPr>
            </w:pPr>
            <w:r w:rsidRPr="000E7D54">
              <w:rPr>
                <w:rFonts w:asciiTheme="minorHAnsi" w:hAnsiTheme="minorHAnsi"/>
                <w:sz w:val="20"/>
                <w:szCs w:val="20"/>
                <w:lang w:val="en-US"/>
              </w:rPr>
              <w:t>Briefly about the evening program and presentation round</w:t>
            </w:r>
          </w:p>
          <w:p w14:paraId="50D79AD5" w14:textId="77777777" w:rsidR="00C06B84" w:rsidRPr="000E7D54" w:rsidRDefault="00C06B84" w:rsidP="00926029">
            <w:pPr>
              <w:rPr>
                <w:rFonts w:asciiTheme="minorHAnsi" w:hAnsiTheme="minorHAnsi"/>
                <w:sz w:val="20"/>
                <w:szCs w:val="20"/>
                <w:lang w:val="en-US"/>
              </w:rPr>
            </w:pPr>
          </w:p>
        </w:tc>
        <w:tc>
          <w:tcPr>
            <w:tcW w:w="1527" w:type="dxa"/>
          </w:tcPr>
          <w:p w14:paraId="7A5BD0FD" w14:textId="6C774AA8" w:rsidR="00C06B84" w:rsidRPr="00225D54" w:rsidRDefault="00225D54" w:rsidP="00926029">
            <w:pPr>
              <w:spacing w:line="279" w:lineRule="auto"/>
              <w:rPr>
                <w:rFonts w:asciiTheme="minorHAnsi" w:hAnsiTheme="minorHAnsi"/>
                <w:sz w:val="20"/>
                <w:szCs w:val="20"/>
              </w:rPr>
            </w:pPr>
            <w:r w:rsidRPr="00225D54">
              <w:rPr>
                <w:rFonts w:asciiTheme="minorHAnsi" w:hAnsiTheme="minorHAnsi"/>
                <w:sz w:val="20"/>
                <w:szCs w:val="20"/>
              </w:rPr>
              <w:t>KL</w:t>
            </w:r>
          </w:p>
        </w:tc>
        <w:tc>
          <w:tcPr>
            <w:tcW w:w="2254" w:type="dxa"/>
          </w:tcPr>
          <w:p w14:paraId="2F6D8487" w14:textId="5C57D2EF" w:rsidR="00C06B84" w:rsidRPr="00225D54" w:rsidRDefault="00075706" w:rsidP="00926029">
            <w:pPr>
              <w:rPr>
                <w:rFonts w:asciiTheme="minorHAnsi" w:hAnsiTheme="minorHAnsi"/>
                <w:sz w:val="20"/>
                <w:szCs w:val="20"/>
              </w:rPr>
            </w:pPr>
            <w:r w:rsidRPr="00225D54">
              <w:rPr>
                <w:rFonts w:asciiTheme="minorHAnsi" w:hAnsiTheme="minorHAnsi"/>
                <w:sz w:val="20"/>
                <w:szCs w:val="20"/>
              </w:rPr>
              <w:t>Program</w:t>
            </w:r>
          </w:p>
          <w:p w14:paraId="17820A62" w14:textId="77777777" w:rsidR="00C06B84" w:rsidRPr="00225D54" w:rsidRDefault="00C06B84" w:rsidP="00926029">
            <w:pPr>
              <w:rPr>
                <w:rFonts w:asciiTheme="minorHAnsi" w:hAnsiTheme="minorHAnsi"/>
                <w:sz w:val="20"/>
                <w:szCs w:val="20"/>
              </w:rPr>
            </w:pPr>
          </w:p>
        </w:tc>
      </w:tr>
      <w:tr w:rsidR="00C06B84" w:rsidRPr="00225D54" w14:paraId="192C18CB" w14:textId="77777777" w:rsidTr="600C625E">
        <w:trPr>
          <w:trHeight w:val="300"/>
        </w:trPr>
        <w:tc>
          <w:tcPr>
            <w:tcW w:w="975" w:type="dxa"/>
          </w:tcPr>
          <w:p w14:paraId="739AA621" w14:textId="77777777" w:rsidR="00C06B84" w:rsidRPr="00225D54" w:rsidRDefault="00C06B84" w:rsidP="00926029">
            <w:pPr>
              <w:rPr>
                <w:rFonts w:asciiTheme="minorHAnsi" w:hAnsiTheme="minorHAnsi"/>
                <w:sz w:val="20"/>
                <w:szCs w:val="20"/>
              </w:rPr>
            </w:pPr>
            <w:r w:rsidRPr="00225D54">
              <w:rPr>
                <w:rFonts w:asciiTheme="minorHAnsi" w:hAnsiTheme="minorHAnsi"/>
                <w:sz w:val="20"/>
                <w:szCs w:val="20"/>
              </w:rPr>
              <w:t>17.10</w:t>
            </w:r>
          </w:p>
        </w:tc>
        <w:tc>
          <w:tcPr>
            <w:tcW w:w="4260" w:type="dxa"/>
          </w:tcPr>
          <w:p w14:paraId="5C18D014" w14:textId="38D979EC" w:rsidR="00F2204F" w:rsidRPr="00F2204F" w:rsidRDefault="00F2204F" w:rsidP="00F2204F">
            <w:pPr>
              <w:rPr>
                <w:rFonts w:asciiTheme="minorHAnsi" w:hAnsiTheme="minorHAnsi"/>
                <w:sz w:val="20"/>
                <w:szCs w:val="20"/>
                <w:lang w:val="en-US"/>
              </w:rPr>
            </w:pPr>
            <w:r w:rsidRPr="00F2204F">
              <w:rPr>
                <w:rFonts w:asciiTheme="minorHAnsi" w:hAnsiTheme="minorHAnsi"/>
                <w:sz w:val="20"/>
                <w:szCs w:val="20"/>
                <w:lang w:val="en-US"/>
              </w:rPr>
              <w:t>Welcome by CC (The City of Copenhagen)</w:t>
            </w:r>
          </w:p>
          <w:p w14:paraId="2126AA20" w14:textId="3EF377A4" w:rsidR="00C06B84" w:rsidRPr="00F2204F" w:rsidRDefault="00F2204F" w:rsidP="00F2204F">
            <w:pPr>
              <w:rPr>
                <w:rFonts w:asciiTheme="minorHAnsi" w:hAnsiTheme="minorHAnsi"/>
                <w:sz w:val="20"/>
                <w:szCs w:val="20"/>
                <w:lang w:val="en-US"/>
              </w:rPr>
            </w:pPr>
            <w:r w:rsidRPr="00F2204F">
              <w:rPr>
                <w:rFonts w:asciiTheme="minorHAnsi" w:hAnsiTheme="minorHAnsi"/>
                <w:sz w:val="20"/>
                <w:szCs w:val="20"/>
                <w:lang w:val="en-US"/>
              </w:rPr>
              <w:t>Briefly about the work on the new climate plan and the desire to look at climate equity</w:t>
            </w:r>
          </w:p>
        </w:tc>
        <w:tc>
          <w:tcPr>
            <w:tcW w:w="1527" w:type="dxa"/>
          </w:tcPr>
          <w:p w14:paraId="6359437F" w14:textId="584BADA1" w:rsidR="00C06B84" w:rsidRPr="00225D54" w:rsidRDefault="00F2204F" w:rsidP="00926029">
            <w:pPr>
              <w:rPr>
                <w:rFonts w:asciiTheme="minorHAnsi" w:hAnsiTheme="minorHAnsi"/>
                <w:sz w:val="20"/>
                <w:szCs w:val="20"/>
              </w:rPr>
            </w:pPr>
            <w:r>
              <w:rPr>
                <w:rFonts w:asciiTheme="minorHAnsi" w:hAnsiTheme="minorHAnsi"/>
                <w:sz w:val="20"/>
                <w:szCs w:val="20"/>
              </w:rPr>
              <w:t>CC</w:t>
            </w:r>
          </w:p>
        </w:tc>
        <w:tc>
          <w:tcPr>
            <w:tcW w:w="2254" w:type="dxa"/>
          </w:tcPr>
          <w:p w14:paraId="727F4FFA" w14:textId="6C0EC440" w:rsidR="00C06B84" w:rsidRPr="00225D54" w:rsidRDefault="000E7D54" w:rsidP="00926029">
            <w:pPr>
              <w:rPr>
                <w:rFonts w:asciiTheme="minorHAnsi" w:hAnsiTheme="minorHAnsi"/>
                <w:sz w:val="20"/>
                <w:szCs w:val="20"/>
              </w:rPr>
            </w:pPr>
            <w:r>
              <w:rPr>
                <w:rFonts w:asciiTheme="minorHAnsi" w:hAnsiTheme="minorHAnsi"/>
                <w:sz w:val="20"/>
                <w:szCs w:val="20"/>
              </w:rPr>
              <w:t xml:space="preserve">PP </w:t>
            </w:r>
            <w:r w:rsidR="00712D9B">
              <w:rPr>
                <w:rFonts w:asciiTheme="minorHAnsi" w:hAnsiTheme="minorHAnsi"/>
                <w:sz w:val="20"/>
                <w:szCs w:val="20"/>
              </w:rPr>
              <w:t>s</w:t>
            </w:r>
            <w:r w:rsidR="005D1740">
              <w:rPr>
                <w:rFonts w:asciiTheme="minorHAnsi" w:hAnsiTheme="minorHAnsi"/>
                <w:sz w:val="20"/>
                <w:szCs w:val="20"/>
              </w:rPr>
              <w:t>lides</w:t>
            </w:r>
          </w:p>
        </w:tc>
      </w:tr>
      <w:tr w:rsidR="00C06B84" w:rsidRPr="00225D54" w14:paraId="3B479A0F" w14:textId="77777777" w:rsidTr="600C625E">
        <w:trPr>
          <w:trHeight w:val="300"/>
        </w:trPr>
        <w:tc>
          <w:tcPr>
            <w:tcW w:w="975" w:type="dxa"/>
          </w:tcPr>
          <w:p w14:paraId="4BBFD7AC" w14:textId="77777777" w:rsidR="00C06B84" w:rsidRPr="00225D54" w:rsidRDefault="00C06B84" w:rsidP="00926029">
            <w:pPr>
              <w:rPr>
                <w:rFonts w:asciiTheme="minorHAnsi" w:hAnsiTheme="minorHAnsi"/>
                <w:sz w:val="20"/>
                <w:szCs w:val="20"/>
              </w:rPr>
            </w:pPr>
            <w:r w:rsidRPr="00225D54">
              <w:rPr>
                <w:rFonts w:asciiTheme="minorHAnsi" w:hAnsiTheme="minorHAnsi"/>
                <w:sz w:val="20"/>
                <w:szCs w:val="20"/>
              </w:rPr>
              <w:t>17.15</w:t>
            </w:r>
          </w:p>
        </w:tc>
        <w:tc>
          <w:tcPr>
            <w:tcW w:w="4260" w:type="dxa"/>
          </w:tcPr>
          <w:p w14:paraId="24B3F3A4" w14:textId="77777777" w:rsidR="004B18FD" w:rsidRPr="004B18FD" w:rsidRDefault="004B18FD" w:rsidP="004B18FD">
            <w:pPr>
              <w:rPr>
                <w:rFonts w:asciiTheme="minorHAnsi" w:hAnsiTheme="minorHAnsi"/>
                <w:sz w:val="20"/>
                <w:szCs w:val="20"/>
                <w:lang w:val="en-US"/>
              </w:rPr>
            </w:pPr>
            <w:r w:rsidRPr="004B18FD">
              <w:rPr>
                <w:rFonts w:asciiTheme="minorHAnsi" w:hAnsiTheme="minorHAnsi"/>
                <w:sz w:val="20"/>
                <w:szCs w:val="20"/>
                <w:lang w:val="en-US"/>
              </w:rPr>
              <w:t>Insight into the project group's preliminary work with well-being domains and impacted groups</w:t>
            </w:r>
          </w:p>
          <w:p w14:paraId="269691CD" w14:textId="77777777" w:rsidR="004B18FD" w:rsidRPr="004B18FD" w:rsidRDefault="004B18FD" w:rsidP="004B18FD">
            <w:pPr>
              <w:rPr>
                <w:rFonts w:asciiTheme="minorHAnsi" w:hAnsiTheme="minorHAnsi"/>
                <w:sz w:val="20"/>
                <w:szCs w:val="20"/>
                <w:lang w:val="en-US"/>
              </w:rPr>
            </w:pPr>
            <w:r w:rsidRPr="004B18FD">
              <w:rPr>
                <w:rFonts w:asciiTheme="minorHAnsi" w:hAnsiTheme="minorHAnsi"/>
                <w:sz w:val="20"/>
                <w:szCs w:val="20"/>
                <w:lang w:val="en-US"/>
              </w:rPr>
              <w:t>A brief overview of what is climate action and what is climate change</w:t>
            </w:r>
          </w:p>
          <w:p w14:paraId="5427A236" w14:textId="79643A4A" w:rsidR="00C06B84" w:rsidRPr="004B18FD" w:rsidRDefault="004B18FD" w:rsidP="004B18FD">
            <w:pPr>
              <w:rPr>
                <w:rFonts w:asciiTheme="minorHAnsi" w:hAnsiTheme="minorHAnsi"/>
                <w:sz w:val="20"/>
                <w:szCs w:val="20"/>
                <w:lang w:val="en-US"/>
              </w:rPr>
            </w:pPr>
            <w:r w:rsidRPr="004B18FD">
              <w:rPr>
                <w:rFonts w:asciiTheme="minorHAnsi" w:hAnsiTheme="minorHAnsi"/>
                <w:sz w:val="20"/>
                <w:szCs w:val="20"/>
                <w:lang w:val="en-US"/>
              </w:rPr>
              <w:t>The three lenses of Access, Prosperity, Place are also unfolded here</w:t>
            </w:r>
          </w:p>
        </w:tc>
        <w:tc>
          <w:tcPr>
            <w:tcW w:w="1527" w:type="dxa"/>
          </w:tcPr>
          <w:p w14:paraId="0F86DDBE" w14:textId="79E3EA76" w:rsidR="00C06B84" w:rsidRPr="00225D54" w:rsidRDefault="00C06B84" w:rsidP="00926029">
            <w:pPr>
              <w:rPr>
                <w:rFonts w:asciiTheme="minorHAnsi" w:hAnsiTheme="minorHAnsi"/>
                <w:sz w:val="20"/>
                <w:szCs w:val="20"/>
              </w:rPr>
            </w:pPr>
            <w:r w:rsidRPr="004B18FD">
              <w:rPr>
                <w:rFonts w:asciiTheme="minorHAnsi" w:hAnsiTheme="minorHAnsi"/>
                <w:sz w:val="20"/>
                <w:szCs w:val="20"/>
                <w:lang w:val="en-US"/>
              </w:rPr>
              <w:t xml:space="preserve"> </w:t>
            </w:r>
            <w:r w:rsidR="00225D54" w:rsidRPr="00225D54">
              <w:rPr>
                <w:rFonts w:asciiTheme="minorHAnsi" w:hAnsiTheme="minorHAnsi"/>
                <w:sz w:val="20"/>
                <w:szCs w:val="20"/>
              </w:rPr>
              <w:t>CONCITO</w:t>
            </w:r>
          </w:p>
        </w:tc>
        <w:tc>
          <w:tcPr>
            <w:tcW w:w="2254" w:type="dxa"/>
          </w:tcPr>
          <w:p w14:paraId="43F5799F" w14:textId="43545D91" w:rsidR="00C06B84" w:rsidRPr="00225D54" w:rsidRDefault="000E7D54" w:rsidP="00926029">
            <w:pPr>
              <w:rPr>
                <w:rFonts w:asciiTheme="minorHAnsi" w:hAnsiTheme="minorHAnsi"/>
                <w:sz w:val="20"/>
                <w:szCs w:val="20"/>
              </w:rPr>
            </w:pPr>
            <w:r>
              <w:rPr>
                <w:rFonts w:asciiTheme="minorHAnsi" w:hAnsiTheme="minorHAnsi"/>
                <w:sz w:val="20"/>
                <w:szCs w:val="20"/>
              </w:rPr>
              <w:t xml:space="preserve">PP </w:t>
            </w:r>
            <w:r w:rsidR="00712D9B">
              <w:rPr>
                <w:rFonts w:asciiTheme="minorHAnsi" w:hAnsiTheme="minorHAnsi"/>
                <w:sz w:val="20"/>
                <w:szCs w:val="20"/>
              </w:rPr>
              <w:t>s</w:t>
            </w:r>
            <w:r w:rsidR="00C06B84" w:rsidRPr="00225D54">
              <w:rPr>
                <w:rFonts w:asciiTheme="minorHAnsi" w:hAnsiTheme="minorHAnsi"/>
                <w:sz w:val="20"/>
                <w:szCs w:val="20"/>
              </w:rPr>
              <w:t>lides</w:t>
            </w:r>
          </w:p>
        </w:tc>
      </w:tr>
      <w:tr w:rsidR="00C06B84" w:rsidRPr="00225D54" w14:paraId="1F124B1B" w14:textId="77777777" w:rsidTr="00577484">
        <w:trPr>
          <w:trHeight w:val="835"/>
        </w:trPr>
        <w:tc>
          <w:tcPr>
            <w:tcW w:w="975" w:type="dxa"/>
          </w:tcPr>
          <w:p w14:paraId="44EE0E5C" w14:textId="77777777" w:rsidR="00C06B84" w:rsidRPr="00225D54" w:rsidRDefault="00C06B84" w:rsidP="00926029">
            <w:pPr>
              <w:rPr>
                <w:rFonts w:asciiTheme="minorHAnsi" w:hAnsiTheme="minorHAnsi"/>
                <w:sz w:val="20"/>
                <w:szCs w:val="20"/>
              </w:rPr>
            </w:pPr>
            <w:r w:rsidRPr="00225D54">
              <w:rPr>
                <w:rFonts w:asciiTheme="minorHAnsi" w:hAnsiTheme="minorHAnsi"/>
                <w:sz w:val="20"/>
                <w:szCs w:val="20"/>
              </w:rPr>
              <w:t>17.30</w:t>
            </w:r>
          </w:p>
        </w:tc>
        <w:tc>
          <w:tcPr>
            <w:tcW w:w="4260" w:type="dxa"/>
          </w:tcPr>
          <w:p w14:paraId="0B06A09E" w14:textId="77777777" w:rsidR="00577484" w:rsidRPr="00577484" w:rsidRDefault="00577484" w:rsidP="00577484">
            <w:pPr>
              <w:rPr>
                <w:rFonts w:asciiTheme="minorHAnsi" w:hAnsiTheme="minorHAnsi"/>
                <w:sz w:val="20"/>
                <w:szCs w:val="20"/>
                <w:lang w:val="en-US"/>
              </w:rPr>
            </w:pPr>
            <w:r w:rsidRPr="00577484">
              <w:rPr>
                <w:rFonts w:asciiTheme="minorHAnsi" w:hAnsiTheme="minorHAnsi"/>
                <w:sz w:val="20"/>
                <w:szCs w:val="20"/>
                <w:lang w:val="en-US"/>
              </w:rPr>
              <w:t>Conversation round 1:</w:t>
            </w:r>
          </w:p>
          <w:p w14:paraId="184C7856" w14:textId="77777777" w:rsidR="00577484" w:rsidRPr="00577484" w:rsidRDefault="00577484" w:rsidP="00577484">
            <w:pPr>
              <w:rPr>
                <w:rFonts w:asciiTheme="minorHAnsi" w:hAnsiTheme="minorHAnsi"/>
                <w:sz w:val="20"/>
                <w:szCs w:val="20"/>
                <w:lang w:val="en-US"/>
              </w:rPr>
            </w:pPr>
            <w:r w:rsidRPr="00577484">
              <w:rPr>
                <w:rFonts w:asciiTheme="minorHAnsi" w:hAnsiTheme="minorHAnsi"/>
                <w:b/>
                <w:bCs/>
                <w:sz w:val="20"/>
                <w:szCs w:val="20"/>
                <w:lang w:val="en-US"/>
              </w:rPr>
              <w:t>Access</w:t>
            </w:r>
            <w:r w:rsidRPr="00577484">
              <w:rPr>
                <w:rFonts w:asciiTheme="minorHAnsi" w:hAnsiTheme="minorHAnsi"/>
                <w:sz w:val="20"/>
                <w:szCs w:val="20"/>
                <w:lang w:val="en-US"/>
              </w:rPr>
              <w:t xml:space="preserve"> - understanding reasons for unequal access to city opportunities, services and offers</w:t>
            </w:r>
          </w:p>
          <w:p w14:paraId="74DC1C81" w14:textId="77777777" w:rsidR="00C06B84" w:rsidRPr="00577484" w:rsidRDefault="00C06B84" w:rsidP="00926029">
            <w:pPr>
              <w:shd w:val="clear" w:color="auto" w:fill="FFFFFF" w:themeFill="background1"/>
              <w:spacing w:before="300" w:after="300" w:line="240" w:lineRule="atLeast"/>
              <w:rPr>
                <w:rFonts w:asciiTheme="minorHAnsi" w:eastAsia="Aptos" w:hAnsiTheme="minorHAnsi" w:cs="Aptos"/>
                <w:sz w:val="20"/>
                <w:szCs w:val="20"/>
                <w:lang w:val="en-US"/>
              </w:rPr>
            </w:pPr>
          </w:p>
        </w:tc>
        <w:tc>
          <w:tcPr>
            <w:tcW w:w="1527" w:type="dxa"/>
          </w:tcPr>
          <w:p w14:paraId="3B3E89FC" w14:textId="2E8621F8" w:rsidR="00C06B84" w:rsidRPr="00225D54" w:rsidRDefault="00225D54" w:rsidP="00926029">
            <w:pPr>
              <w:rPr>
                <w:rFonts w:asciiTheme="minorHAnsi" w:hAnsiTheme="minorHAnsi"/>
                <w:sz w:val="20"/>
                <w:szCs w:val="20"/>
              </w:rPr>
            </w:pPr>
            <w:r w:rsidRPr="00225D54">
              <w:rPr>
                <w:rFonts w:asciiTheme="minorHAnsi" w:hAnsiTheme="minorHAnsi"/>
                <w:sz w:val="20"/>
                <w:szCs w:val="20"/>
              </w:rPr>
              <w:lastRenderedPageBreak/>
              <w:t>CONCITO</w:t>
            </w:r>
          </w:p>
        </w:tc>
        <w:tc>
          <w:tcPr>
            <w:tcW w:w="2254" w:type="dxa"/>
          </w:tcPr>
          <w:p w14:paraId="7F8B6B94" w14:textId="075DE506" w:rsidR="00577484" w:rsidRPr="00577484" w:rsidRDefault="00712D9B" w:rsidP="00577484">
            <w:pPr>
              <w:rPr>
                <w:rFonts w:asciiTheme="minorHAnsi" w:hAnsiTheme="minorHAnsi"/>
                <w:sz w:val="20"/>
                <w:szCs w:val="20"/>
                <w:lang w:val="en-US"/>
              </w:rPr>
            </w:pPr>
            <w:r>
              <w:rPr>
                <w:rFonts w:asciiTheme="minorHAnsi" w:hAnsiTheme="minorHAnsi"/>
                <w:sz w:val="20"/>
                <w:szCs w:val="20"/>
                <w:lang w:val="en-US"/>
              </w:rPr>
              <w:t>PP s</w:t>
            </w:r>
            <w:r w:rsidR="00577484" w:rsidRPr="00577484">
              <w:rPr>
                <w:rFonts w:asciiTheme="minorHAnsi" w:hAnsiTheme="minorHAnsi"/>
                <w:sz w:val="20"/>
                <w:szCs w:val="20"/>
                <w:lang w:val="en-US"/>
              </w:rPr>
              <w:t>lides with examples</w:t>
            </w:r>
          </w:p>
          <w:p w14:paraId="22AB0674" w14:textId="77777777" w:rsidR="00577484" w:rsidRPr="00577484" w:rsidRDefault="00577484" w:rsidP="00577484">
            <w:pPr>
              <w:rPr>
                <w:rFonts w:asciiTheme="minorHAnsi" w:hAnsiTheme="minorHAnsi"/>
                <w:sz w:val="20"/>
                <w:szCs w:val="20"/>
                <w:lang w:val="en-US"/>
              </w:rPr>
            </w:pPr>
            <w:r w:rsidRPr="00577484">
              <w:rPr>
                <w:rFonts w:asciiTheme="minorHAnsi" w:hAnsiTheme="minorHAnsi"/>
                <w:sz w:val="20"/>
                <w:szCs w:val="20"/>
                <w:lang w:val="en-US"/>
              </w:rPr>
              <w:t xml:space="preserve">Pens and pencils </w:t>
            </w:r>
          </w:p>
          <w:p w14:paraId="024641E6" w14:textId="277AEAD7" w:rsidR="00C06B84" w:rsidRPr="00225D54" w:rsidRDefault="00577484" w:rsidP="00577484">
            <w:pPr>
              <w:rPr>
                <w:rFonts w:asciiTheme="minorHAnsi" w:hAnsiTheme="minorHAnsi"/>
                <w:sz w:val="20"/>
                <w:szCs w:val="20"/>
              </w:rPr>
            </w:pPr>
            <w:r w:rsidRPr="00577484">
              <w:rPr>
                <w:rFonts w:asciiTheme="minorHAnsi" w:hAnsiTheme="minorHAnsi"/>
                <w:sz w:val="20"/>
                <w:szCs w:val="20"/>
              </w:rPr>
              <w:t xml:space="preserve">Green </w:t>
            </w:r>
            <w:r w:rsidR="0002049C">
              <w:rPr>
                <w:rFonts w:asciiTheme="minorHAnsi" w:hAnsiTheme="minorHAnsi"/>
                <w:sz w:val="20"/>
                <w:szCs w:val="20"/>
              </w:rPr>
              <w:t>stickers</w:t>
            </w:r>
          </w:p>
          <w:p w14:paraId="5C5AB659" w14:textId="77777777" w:rsidR="00C06B84" w:rsidRPr="00225D54" w:rsidRDefault="00C06B84" w:rsidP="00926029">
            <w:pPr>
              <w:rPr>
                <w:rFonts w:asciiTheme="minorHAnsi" w:hAnsiTheme="minorHAnsi"/>
                <w:sz w:val="20"/>
                <w:szCs w:val="20"/>
              </w:rPr>
            </w:pPr>
          </w:p>
        </w:tc>
      </w:tr>
      <w:tr w:rsidR="00C06B84" w:rsidRPr="0085424E" w14:paraId="3136527A" w14:textId="77777777" w:rsidTr="600C625E">
        <w:trPr>
          <w:trHeight w:val="300"/>
        </w:trPr>
        <w:tc>
          <w:tcPr>
            <w:tcW w:w="975" w:type="dxa"/>
          </w:tcPr>
          <w:p w14:paraId="1BD7FBF7" w14:textId="77777777" w:rsidR="00C06B84" w:rsidRPr="00225D54" w:rsidRDefault="00C06B84" w:rsidP="00926029">
            <w:pPr>
              <w:rPr>
                <w:rFonts w:asciiTheme="minorHAnsi" w:hAnsiTheme="minorHAnsi"/>
                <w:sz w:val="20"/>
                <w:szCs w:val="20"/>
              </w:rPr>
            </w:pPr>
            <w:r w:rsidRPr="00225D54">
              <w:rPr>
                <w:rFonts w:asciiTheme="minorHAnsi" w:hAnsiTheme="minorHAnsi"/>
                <w:sz w:val="20"/>
                <w:szCs w:val="20"/>
              </w:rPr>
              <w:lastRenderedPageBreak/>
              <w:t>18.00</w:t>
            </w:r>
          </w:p>
        </w:tc>
        <w:tc>
          <w:tcPr>
            <w:tcW w:w="4260" w:type="dxa"/>
          </w:tcPr>
          <w:p w14:paraId="47E9EC33" w14:textId="35D430B7" w:rsidR="00C06B84" w:rsidRPr="001460F9" w:rsidRDefault="001460F9" w:rsidP="00926029">
            <w:pPr>
              <w:rPr>
                <w:rFonts w:asciiTheme="minorHAnsi" w:hAnsiTheme="minorHAnsi"/>
                <w:sz w:val="20"/>
                <w:szCs w:val="20"/>
                <w:lang w:val="en-US"/>
              </w:rPr>
            </w:pPr>
            <w:r w:rsidRPr="001460F9">
              <w:rPr>
                <w:rFonts w:asciiTheme="minorHAnsi" w:hAnsiTheme="minorHAnsi"/>
                <w:sz w:val="20"/>
                <w:szCs w:val="20"/>
                <w:lang w:val="en-US"/>
              </w:rPr>
              <w:t>Dinner in the room and break</w:t>
            </w:r>
          </w:p>
        </w:tc>
        <w:tc>
          <w:tcPr>
            <w:tcW w:w="1527" w:type="dxa"/>
          </w:tcPr>
          <w:p w14:paraId="74174694" w14:textId="0E7A78CB" w:rsidR="00C06B84" w:rsidRPr="00225D54" w:rsidRDefault="00225D54" w:rsidP="00926029">
            <w:pPr>
              <w:rPr>
                <w:rFonts w:asciiTheme="minorHAnsi" w:hAnsiTheme="minorHAnsi"/>
                <w:sz w:val="20"/>
                <w:szCs w:val="20"/>
              </w:rPr>
            </w:pPr>
            <w:r w:rsidRPr="00225D54">
              <w:rPr>
                <w:rFonts w:asciiTheme="minorHAnsi" w:hAnsiTheme="minorHAnsi"/>
                <w:sz w:val="20"/>
                <w:szCs w:val="20"/>
              </w:rPr>
              <w:t>KL</w:t>
            </w:r>
          </w:p>
        </w:tc>
        <w:tc>
          <w:tcPr>
            <w:tcW w:w="2254" w:type="dxa"/>
          </w:tcPr>
          <w:p w14:paraId="7E3610E6" w14:textId="77777777" w:rsidR="001460F9" w:rsidRPr="004004C3" w:rsidRDefault="001460F9" w:rsidP="001460F9">
            <w:pPr>
              <w:rPr>
                <w:rFonts w:asciiTheme="minorHAnsi" w:hAnsiTheme="minorHAnsi"/>
                <w:sz w:val="20"/>
                <w:szCs w:val="20"/>
                <w:lang w:val="en-US"/>
              </w:rPr>
            </w:pPr>
            <w:r w:rsidRPr="004004C3">
              <w:rPr>
                <w:rFonts w:asciiTheme="minorHAnsi" w:hAnsiTheme="minorHAnsi"/>
                <w:sz w:val="20"/>
                <w:szCs w:val="20"/>
                <w:lang w:val="en-US"/>
              </w:rPr>
              <w:t>Food is served</w:t>
            </w:r>
          </w:p>
          <w:p w14:paraId="5D4EC05B" w14:textId="7B333625" w:rsidR="00C06B84" w:rsidRPr="004004C3" w:rsidRDefault="001460F9" w:rsidP="001460F9">
            <w:pPr>
              <w:rPr>
                <w:rFonts w:asciiTheme="minorHAnsi" w:hAnsiTheme="minorHAnsi"/>
                <w:sz w:val="20"/>
                <w:szCs w:val="20"/>
                <w:lang w:val="en-US"/>
              </w:rPr>
            </w:pPr>
            <w:r w:rsidRPr="004004C3">
              <w:rPr>
                <w:rFonts w:asciiTheme="minorHAnsi" w:hAnsiTheme="minorHAnsi"/>
                <w:sz w:val="20"/>
                <w:szCs w:val="20"/>
                <w:lang w:val="en-US"/>
              </w:rPr>
              <w:t>+ coffee and cake</w:t>
            </w:r>
          </w:p>
        </w:tc>
      </w:tr>
      <w:tr w:rsidR="00C06B84" w:rsidRPr="00225D54" w14:paraId="6E01BFEC" w14:textId="77777777" w:rsidTr="600C625E">
        <w:trPr>
          <w:trHeight w:val="300"/>
        </w:trPr>
        <w:tc>
          <w:tcPr>
            <w:tcW w:w="975" w:type="dxa"/>
          </w:tcPr>
          <w:p w14:paraId="0C06EFFC" w14:textId="77777777" w:rsidR="00C06B84" w:rsidRPr="00225D54" w:rsidRDefault="00C06B84" w:rsidP="00926029">
            <w:pPr>
              <w:rPr>
                <w:rFonts w:asciiTheme="minorHAnsi" w:hAnsiTheme="minorHAnsi"/>
                <w:sz w:val="20"/>
                <w:szCs w:val="20"/>
              </w:rPr>
            </w:pPr>
            <w:r w:rsidRPr="00225D54">
              <w:rPr>
                <w:rFonts w:asciiTheme="minorHAnsi" w:hAnsiTheme="minorHAnsi"/>
                <w:sz w:val="20"/>
                <w:szCs w:val="20"/>
              </w:rPr>
              <w:t>18.30</w:t>
            </w:r>
          </w:p>
        </w:tc>
        <w:tc>
          <w:tcPr>
            <w:tcW w:w="4260" w:type="dxa"/>
          </w:tcPr>
          <w:p w14:paraId="4492A832" w14:textId="77777777" w:rsidR="004004C3" w:rsidRPr="004004C3" w:rsidRDefault="004004C3" w:rsidP="004004C3">
            <w:pPr>
              <w:rPr>
                <w:rFonts w:asciiTheme="minorHAnsi" w:hAnsiTheme="minorHAnsi"/>
                <w:sz w:val="20"/>
                <w:szCs w:val="20"/>
                <w:lang w:val="en-US"/>
              </w:rPr>
            </w:pPr>
            <w:r w:rsidRPr="004004C3">
              <w:rPr>
                <w:rFonts w:asciiTheme="minorHAnsi" w:hAnsiTheme="minorHAnsi"/>
                <w:sz w:val="20"/>
                <w:szCs w:val="20"/>
                <w:lang w:val="en-US"/>
              </w:rPr>
              <w:t>Conversation round 2:</w:t>
            </w:r>
          </w:p>
          <w:p w14:paraId="494B664C" w14:textId="75D8B3C1" w:rsidR="004004C3" w:rsidRPr="004004C3" w:rsidRDefault="004004C3" w:rsidP="004004C3">
            <w:pPr>
              <w:rPr>
                <w:rFonts w:asciiTheme="minorHAnsi" w:hAnsiTheme="minorHAnsi"/>
                <w:sz w:val="20"/>
                <w:szCs w:val="20"/>
                <w:lang w:val="en-US"/>
              </w:rPr>
            </w:pPr>
            <w:r w:rsidRPr="004004C3">
              <w:rPr>
                <w:rFonts w:asciiTheme="minorHAnsi" w:hAnsiTheme="minorHAnsi"/>
                <w:b/>
                <w:bCs/>
                <w:sz w:val="20"/>
                <w:szCs w:val="20"/>
                <w:lang w:val="en-US"/>
              </w:rPr>
              <w:t>Prosperity</w:t>
            </w:r>
            <w:r w:rsidRPr="004004C3">
              <w:rPr>
                <w:rFonts w:asciiTheme="minorHAnsi" w:hAnsiTheme="minorHAnsi"/>
                <w:sz w:val="20"/>
                <w:szCs w:val="20"/>
                <w:lang w:val="en-US"/>
              </w:rPr>
              <w:t xml:space="preserve"> - understand</w:t>
            </w:r>
            <w:r w:rsidR="00915F94">
              <w:rPr>
                <w:rFonts w:asciiTheme="minorHAnsi" w:hAnsiTheme="minorHAnsi"/>
                <w:sz w:val="20"/>
                <w:szCs w:val="20"/>
                <w:lang w:val="en-US"/>
              </w:rPr>
              <w:t>ing</w:t>
            </w:r>
            <w:r w:rsidRPr="004004C3">
              <w:rPr>
                <w:rFonts w:asciiTheme="minorHAnsi" w:hAnsiTheme="minorHAnsi"/>
                <w:sz w:val="20"/>
                <w:szCs w:val="20"/>
                <w:lang w:val="en-US"/>
              </w:rPr>
              <w:t xml:space="preserve"> key challenges in relation to unequal economic opportunities and capabilities</w:t>
            </w:r>
          </w:p>
          <w:p w14:paraId="5B3C567D" w14:textId="7EA2BF52" w:rsidR="00C06B84" w:rsidRPr="004004C3" w:rsidRDefault="00C06B84" w:rsidP="00926029">
            <w:pPr>
              <w:shd w:val="clear" w:color="auto" w:fill="FFFFFF" w:themeFill="background1"/>
              <w:spacing w:before="300" w:after="300" w:line="240" w:lineRule="atLeast"/>
              <w:rPr>
                <w:rFonts w:asciiTheme="minorHAnsi" w:eastAsia="Aptos" w:hAnsiTheme="minorHAnsi" w:cs="Aptos"/>
                <w:sz w:val="20"/>
                <w:szCs w:val="20"/>
                <w:lang w:val="en-US"/>
              </w:rPr>
            </w:pPr>
          </w:p>
        </w:tc>
        <w:tc>
          <w:tcPr>
            <w:tcW w:w="1527" w:type="dxa"/>
          </w:tcPr>
          <w:p w14:paraId="34CEDABF" w14:textId="31A6B10B" w:rsidR="00C06B84" w:rsidRPr="00225D54" w:rsidRDefault="00225D54" w:rsidP="00926029">
            <w:pPr>
              <w:rPr>
                <w:rFonts w:asciiTheme="minorHAnsi" w:hAnsiTheme="minorHAnsi"/>
                <w:sz w:val="20"/>
                <w:szCs w:val="20"/>
              </w:rPr>
            </w:pPr>
            <w:r w:rsidRPr="00225D54">
              <w:rPr>
                <w:rFonts w:asciiTheme="minorHAnsi" w:hAnsiTheme="minorHAnsi"/>
                <w:sz w:val="20"/>
                <w:szCs w:val="20"/>
              </w:rPr>
              <w:t>CONCITO</w:t>
            </w:r>
          </w:p>
        </w:tc>
        <w:tc>
          <w:tcPr>
            <w:tcW w:w="2254" w:type="dxa"/>
          </w:tcPr>
          <w:p w14:paraId="6FD3988E" w14:textId="1086744D" w:rsidR="004004C3" w:rsidRPr="00577484" w:rsidRDefault="00712D9B" w:rsidP="004004C3">
            <w:pPr>
              <w:rPr>
                <w:rFonts w:asciiTheme="minorHAnsi" w:hAnsiTheme="minorHAnsi"/>
                <w:sz w:val="20"/>
                <w:szCs w:val="20"/>
                <w:lang w:val="en-US"/>
              </w:rPr>
            </w:pPr>
            <w:r>
              <w:rPr>
                <w:rFonts w:asciiTheme="minorHAnsi" w:hAnsiTheme="minorHAnsi"/>
                <w:sz w:val="20"/>
                <w:szCs w:val="20"/>
                <w:lang w:val="en-US"/>
              </w:rPr>
              <w:t>PP s</w:t>
            </w:r>
            <w:r w:rsidR="004004C3" w:rsidRPr="00577484">
              <w:rPr>
                <w:rFonts w:asciiTheme="minorHAnsi" w:hAnsiTheme="minorHAnsi"/>
                <w:sz w:val="20"/>
                <w:szCs w:val="20"/>
                <w:lang w:val="en-US"/>
              </w:rPr>
              <w:t>lides with examples</w:t>
            </w:r>
          </w:p>
          <w:p w14:paraId="23906C16" w14:textId="77777777" w:rsidR="004004C3" w:rsidRPr="00577484" w:rsidRDefault="004004C3" w:rsidP="004004C3">
            <w:pPr>
              <w:rPr>
                <w:rFonts w:asciiTheme="minorHAnsi" w:hAnsiTheme="minorHAnsi"/>
                <w:sz w:val="20"/>
                <w:szCs w:val="20"/>
                <w:lang w:val="en-US"/>
              </w:rPr>
            </w:pPr>
            <w:r w:rsidRPr="00577484">
              <w:rPr>
                <w:rFonts w:asciiTheme="minorHAnsi" w:hAnsiTheme="minorHAnsi"/>
                <w:sz w:val="20"/>
                <w:szCs w:val="20"/>
                <w:lang w:val="en-US"/>
              </w:rPr>
              <w:t xml:space="preserve">Pens and pencils </w:t>
            </w:r>
          </w:p>
          <w:p w14:paraId="768F3C10" w14:textId="77777777" w:rsidR="004004C3" w:rsidRPr="00225D54" w:rsidRDefault="004004C3" w:rsidP="004004C3">
            <w:pPr>
              <w:rPr>
                <w:rFonts w:asciiTheme="minorHAnsi" w:hAnsiTheme="minorHAnsi"/>
                <w:sz w:val="20"/>
                <w:szCs w:val="20"/>
              </w:rPr>
            </w:pPr>
            <w:r w:rsidRPr="00577484">
              <w:rPr>
                <w:rFonts w:asciiTheme="minorHAnsi" w:hAnsiTheme="minorHAnsi"/>
                <w:sz w:val="20"/>
                <w:szCs w:val="20"/>
              </w:rPr>
              <w:t>Green post-its</w:t>
            </w:r>
          </w:p>
          <w:p w14:paraId="0BA355B1" w14:textId="77777777" w:rsidR="00C06B84" w:rsidRPr="00225D54" w:rsidRDefault="00C06B84" w:rsidP="00926029">
            <w:pPr>
              <w:rPr>
                <w:rFonts w:asciiTheme="minorHAnsi" w:hAnsiTheme="minorHAnsi"/>
                <w:sz w:val="20"/>
                <w:szCs w:val="20"/>
              </w:rPr>
            </w:pPr>
          </w:p>
          <w:p w14:paraId="141B1503" w14:textId="77777777" w:rsidR="00C06B84" w:rsidRPr="00225D54" w:rsidRDefault="00C06B84" w:rsidP="00926029">
            <w:pPr>
              <w:rPr>
                <w:rFonts w:asciiTheme="minorHAnsi" w:hAnsiTheme="minorHAnsi"/>
                <w:sz w:val="20"/>
                <w:szCs w:val="20"/>
              </w:rPr>
            </w:pPr>
          </w:p>
        </w:tc>
      </w:tr>
      <w:tr w:rsidR="00C06B84" w:rsidRPr="00225D54" w14:paraId="7B0F62CA" w14:textId="77777777" w:rsidTr="600C625E">
        <w:trPr>
          <w:trHeight w:val="300"/>
        </w:trPr>
        <w:tc>
          <w:tcPr>
            <w:tcW w:w="975" w:type="dxa"/>
          </w:tcPr>
          <w:p w14:paraId="542CA48A" w14:textId="77777777" w:rsidR="00C06B84" w:rsidRPr="00225D54" w:rsidRDefault="00C06B84" w:rsidP="00926029">
            <w:pPr>
              <w:rPr>
                <w:rFonts w:asciiTheme="minorHAnsi" w:hAnsiTheme="minorHAnsi"/>
                <w:sz w:val="20"/>
                <w:szCs w:val="20"/>
              </w:rPr>
            </w:pPr>
            <w:r w:rsidRPr="00225D54">
              <w:rPr>
                <w:rFonts w:asciiTheme="minorHAnsi" w:hAnsiTheme="minorHAnsi"/>
                <w:sz w:val="20"/>
                <w:szCs w:val="20"/>
              </w:rPr>
              <w:t>18.55</w:t>
            </w:r>
          </w:p>
        </w:tc>
        <w:tc>
          <w:tcPr>
            <w:tcW w:w="4260" w:type="dxa"/>
          </w:tcPr>
          <w:p w14:paraId="5B4D0132" w14:textId="77777777" w:rsidR="00E4487F" w:rsidRPr="00E4487F" w:rsidRDefault="00E4487F" w:rsidP="00E4487F">
            <w:pPr>
              <w:rPr>
                <w:rFonts w:asciiTheme="minorHAnsi" w:hAnsiTheme="minorHAnsi"/>
                <w:sz w:val="20"/>
                <w:szCs w:val="20"/>
                <w:lang w:val="en-US"/>
              </w:rPr>
            </w:pPr>
            <w:r w:rsidRPr="00E4487F">
              <w:rPr>
                <w:rFonts w:asciiTheme="minorHAnsi" w:hAnsiTheme="minorHAnsi"/>
                <w:sz w:val="20"/>
                <w:szCs w:val="20"/>
                <w:lang w:val="en-US"/>
              </w:rPr>
              <w:t>Conversation round 3:</w:t>
            </w:r>
          </w:p>
          <w:p w14:paraId="3433B3F5" w14:textId="77777777" w:rsidR="00E4487F" w:rsidRPr="00E4487F" w:rsidRDefault="00E4487F" w:rsidP="00E4487F">
            <w:pPr>
              <w:rPr>
                <w:rFonts w:asciiTheme="minorHAnsi" w:hAnsiTheme="minorHAnsi"/>
                <w:sz w:val="20"/>
                <w:szCs w:val="20"/>
                <w:lang w:val="en-US"/>
              </w:rPr>
            </w:pPr>
            <w:r w:rsidRPr="00E4487F">
              <w:rPr>
                <w:rFonts w:asciiTheme="minorHAnsi" w:hAnsiTheme="minorHAnsi"/>
                <w:b/>
                <w:bCs/>
                <w:sz w:val="20"/>
                <w:szCs w:val="20"/>
                <w:lang w:val="en-US"/>
              </w:rPr>
              <w:t>Place</w:t>
            </w:r>
            <w:r w:rsidRPr="00E4487F">
              <w:rPr>
                <w:rFonts w:asciiTheme="minorHAnsi" w:hAnsiTheme="minorHAnsi"/>
                <w:sz w:val="20"/>
                <w:szCs w:val="20"/>
                <w:lang w:val="en-US"/>
              </w:rPr>
              <w:t xml:space="preserve"> - understanding geographical inequalities in the city such as noise and air pollution, resident composition and insecurity or the resilience of neighborhoods to extreme weather events</w:t>
            </w:r>
          </w:p>
          <w:p w14:paraId="559DC370" w14:textId="77777777" w:rsidR="00C06B84" w:rsidRPr="00E4487F" w:rsidRDefault="00C06B84" w:rsidP="00926029">
            <w:pPr>
              <w:rPr>
                <w:rFonts w:asciiTheme="minorHAnsi" w:hAnsiTheme="minorHAnsi"/>
                <w:sz w:val="20"/>
                <w:szCs w:val="20"/>
                <w:lang w:val="en-US"/>
              </w:rPr>
            </w:pPr>
          </w:p>
        </w:tc>
        <w:tc>
          <w:tcPr>
            <w:tcW w:w="1527" w:type="dxa"/>
          </w:tcPr>
          <w:p w14:paraId="205F89CA" w14:textId="6E8A50D9" w:rsidR="00C06B84" w:rsidRPr="00225D54" w:rsidRDefault="00DA3C27" w:rsidP="00926029">
            <w:pPr>
              <w:rPr>
                <w:rFonts w:asciiTheme="minorHAnsi" w:hAnsiTheme="minorHAnsi"/>
                <w:sz w:val="20"/>
                <w:szCs w:val="20"/>
              </w:rPr>
            </w:pPr>
            <w:r w:rsidRPr="00225D54">
              <w:rPr>
                <w:rFonts w:asciiTheme="minorHAnsi" w:hAnsiTheme="minorHAnsi"/>
                <w:sz w:val="20"/>
                <w:szCs w:val="20"/>
              </w:rPr>
              <w:t>CONCITO</w:t>
            </w:r>
          </w:p>
          <w:p w14:paraId="0C35C5A8" w14:textId="77777777" w:rsidR="00C06B84" w:rsidRPr="00225D54" w:rsidRDefault="00C06B84" w:rsidP="00926029">
            <w:pPr>
              <w:rPr>
                <w:rFonts w:asciiTheme="minorHAnsi" w:hAnsiTheme="minorHAnsi"/>
                <w:sz w:val="20"/>
                <w:szCs w:val="20"/>
              </w:rPr>
            </w:pPr>
          </w:p>
        </w:tc>
        <w:tc>
          <w:tcPr>
            <w:tcW w:w="2254" w:type="dxa"/>
          </w:tcPr>
          <w:p w14:paraId="4052AE16" w14:textId="2A274391" w:rsidR="00E4487F" w:rsidRPr="00577484" w:rsidRDefault="00712D9B" w:rsidP="00E4487F">
            <w:pPr>
              <w:rPr>
                <w:rFonts w:asciiTheme="minorHAnsi" w:hAnsiTheme="minorHAnsi"/>
                <w:sz w:val="20"/>
                <w:szCs w:val="20"/>
                <w:lang w:val="en-US"/>
              </w:rPr>
            </w:pPr>
            <w:r>
              <w:rPr>
                <w:rFonts w:asciiTheme="minorHAnsi" w:hAnsiTheme="minorHAnsi"/>
                <w:sz w:val="20"/>
                <w:szCs w:val="20"/>
                <w:lang w:val="en-US"/>
              </w:rPr>
              <w:t>PP s</w:t>
            </w:r>
            <w:r w:rsidR="00E4487F" w:rsidRPr="00577484">
              <w:rPr>
                <w:rFonts w:asciiTheme="minorHAnsi" w:hAnsiTheme="minorHAnsi"/>
                <w:sz w:val="20"/>
                <w:szCs w:val="20"/>
                <w:lang w:val="en-US"/>
              </w:rPr>
              <w:t>lides with examples</w:t>
            </w:r>
          </w:p>
          <w:p w14:paraId="3EED4E1F" w14:textId="77777777" w:rsidR="00E4487F" w:rsidRPr="00577484" w:rsidRDefault="00E4487F" w:rsidP="00E4487F">
            <w:pPr>
              <w:rPr>
                <w:rFonts w:asciiTheme="minorHAnsi" w:hAnsiTheme="minorHAnsi"/>
                <w:sz w:val="20"/>
                <w:szCs w:val="20"/>
                <w:lang w:val="en-US"/>
              </w:rPr>
            </w:pPr>
            <w:r w:rsidRPr="00577484">
              <w:rPr>
                <w:rFonts w:asciiTheme="minorHAnsi" w:hAnsiTheme="minorHAnsi"/>
                <w:sz w:val="20"/>
                <w:szCs w:val="20"/>
                <w:lang w:val="en-US"/>
              </w:rPr>
              <w:t xml:space="preserve">Pens and pencils </w:t>
            </w:r>
          </w:p>
          <w:p w14:paraId="30DAC3B8" w14:textId="77777777" w:rsidR="00E4487F" w:rsidRPr="00225D54" w:rsidRDefault="00E4487F" w:rsidP="00E4487F">
            <w:pPr>
              <w:rPr>
                <w:rFonts w:asciiTheme="minorHAnsi" w:hAnsiTheme="minorHAnsi"/>
                <w:sz w:val="20"/>
                <w:szCs w:val="20"/>
              </w:rPr>
            </w:pPr>
            <w:r w:rsidRPr="00577484">
              <w:rPr>
                <w:rFonts w:asciiTheme="minorHAnsi" w:hAnsiTheme="minorHAnsi"/>
                <w:sz w:val="20"/>
                <w:szCs w:val="20"/>
              </w:rPr>
              <w:t>Green post-its</w:t>
            </w:r>
          </w:p>
          <w:p w14:paraId="326F51AF" w14:textId="77777777" w:rsidR="00C06B84" w:rsidRPr="00225D54" w:rsidRDefault="00C06B84" w:rsidP="00926029">
            <w:pPr>
              <w:rPr>
                <w:rFonts w:asciiTheme="minorHAnsi" w:hAnsiTheme="minorHAnsi"/>
                <w:sz w:val="20"/>
                <w:szCs w:val="20"/>
              </w:rPr>
            </w:pPr>
          </w:p>
          <w:p w14:paraId="739D77F2" w14:textId="77777777" w:rsidR="00C06B84" w:rsidRPr="00225D54" w:rsidRDefault="00C06B84" w:rsidP="00926029">
            <w:pPr>
              <w:rPr>
                <w:rFonts w:asciiTheme="minorHAnsi" w:hAnsiTheme="minorHAnsi"/>
                <w:sz w:val="20"/>
                <w:szCs w:val="20"/>
              </w:rPr>
            </w:pPr>
          </w:p>
        </w:tc>
      </w:tr>
      <w:tr w:rsidR="00C06B84" w:rsidRPr="00225D54" w14:paraId="79F8203D" w14:textId="77777777" w:rsidTr="600C625E">
        <w:trPr>
          <w:trHeight w:val="300"/>
        </w:trPr>
        <w:tc>
          <w:tcPr>
            <w:tcW w:w="975" w:type="dxa"/>
          </w:tcPr>
          <w:p w14:paraId="184DE488" w14:textId="77777777" w:rsidR="00C06B84" w:rsidRPr="00225D54" w:rsidRDefault="00C06B84" w:rsidP="00926029">
            <w:pPr>
              <w:rPr>
                <w:rFonts w:asciiTheme="minorHAnsi" w:hAnsiTheme="minorHAnsi"/>
                <w:sz w:val="20"/>
                <w:szCs w:val="20"/>
              </w:rPr>
            </w:pPr>
          </w:p>
        </w:tc>
        <w:tc>
          <w:tcPr>
            <w:tcW w:w="4260" w:type="dxa"/>
          </w:tcPr>
          <w:p w14:paraId="4AC0D58C" w14:textId="77777777" w:rsidR="00712D9B" w:rsidRPr="00712D9B" w:rsidRDefault="00712D9B" w:rsidP="00712D9B">
            <w:pPr>
              <w:rPr>
                <w:rFonts w:asciiTheme="minorHAnsi" w:hAnsiTheme="minorHAnsi"/>
                <w:sz w:val="20"/>
                <w:szCs w:val="20"/>
                <w:lang w:val="en-US"/>
              </w:rPr>
            </w:pPr>
            <w:r w:rsidRPr="00712D9B">
              <w:rPr>
                <w:rFonts w:asciiTheme="minorHAnsi" w:hAnsiTheme="minorHAnsi"/>
                <w:sz w:val="20"/>
                <w:szCs w:val="20"/>
                <w:lang w:val="en-US"/>
              </w:rPr>
              <w:t>Conversation round 4</w:t>
            </w:r>
          </w:p>
          <w:p w14:paraId="62CD2AC2" w14:textId="77777777" w:rsidR="00712D9B" w:rsidRPr="00712D9B" w:rsidRDefault="00712D9B" w:rsidP="00712D9B">
            <w:pPr>
              <w:rPr>
                <w:rFonts w:asciiTheme="minorHAnsi" w:hAnsiTheme="minorHAnsi"/>
                <w:sz w:val="20"/>
                <w:szCs w:val="20"/>
                <w:lang w:val="en-US"/>
              </w:rPr>
            </w:pPr>
            <w:r w:rsidRPr="00712D9B">
              <w:rPr>
                <w:rFonts w:asciiTheme="minorHAnsi" w:hAnsiTheme="minorHAnsi"/>
                <w:b/>
                <w:bCs/>
                <w:sz w:val="20"/>
                <w:szCs w:val="20"/>
                <w:lang w:val="en-US"/>
              </w:rPr>
              <w:t>Involvement</w:t>
            </w:r>
          </w:p>
          <w:p w14:paraId="73EE3894" w14:textId="77777777" w:rsidR="00712D9B" w:rsidRPr="00712D9B" w:rsidRDefault="00712D9B" w:rsidP="00712D9B">
            <w:pPr>
              <w:rPr>
                <w:rFonts w:asciiTheme="minorHAnsi" w:hAnsiTheme="minorHAnsi"/>
                <w:sz w:val="20"/>
                <w:szCs w:val="20"/>
                <w:lang w:val="en-US"/>
              </w:rPr>
            </w:pPr>
            <w:r w:rsidRPr="00712D9B">
              <w:rPr>
                <w:rFonts w:asciiTheme="minorHAnsi" w:hAnsiTheme="minorHAnsi"/>
                <w:sz w:val="20"/>
                <w:szCs w:val="20"/>
                <w:lang w:val="en-US"/>
              </w:rPr>
              <w:t>How can your target groups be engaged by the City of Copenhagen?</w:t>
            </w:r>
          </w:p>
          <w:p w14:paraId="3EF4E0CE" w14:textId="5B9052AE" w:rsidR="00C06B84" w:rsidRPr="00712D9B" w:rsidRDefault="00C06B84" w:rsidP="00926029">
            <w:pPr>
              <w:rPr>
                <w:rFonts w:asciiTheme="minorHAnsi" w:hAnsiTheme="minorHAnsi"/>
                <w:sz w:val="20"/>
                <w:szCs w:val="20"/>
                <w:lang w:val="en-US"/>
              </w:rPr>
            </w:pPr>
          </w:p>
        </w:tc>
        <w:tc>
          <w:tcPr>
            <w:tcW w:w="1527" w:type="dxa"/>
          </w:tcPr>
          <w:p w14:paraId="536108B7" w14:textId="7FD2AF49" w:rsidR="00C06B84" w:rsidRPr="00225D54" w:rsidRDefault="00225D54" w:rsidP="00926029">
            <w:pPr>
              <w:rPr>
                <w:rFonts w:asciiTheme="minorHAnsi" w:hAnsiTheme="minorHAnsi"/>
                <w:sz w:val="20"/>
                <w:szCs w:val="20"/>
              </w:rPr>
            </w:pPr>
            <w:r w:rsidRPr="00225D54">
              <w:rPr>
                <w:rFonts w:asciiTheme="minorHAnsi" w:hAnsiTheme="minorHAnsi"/>
                <w:sz w:val="20"/>
                <w:szCs w:val="20"/>
              </w:rPr>
              <w:t>CONCITO (</w:t>
            </w:r>
            <w:r w:rsidR="00C75FF3">
              <w:rPr>
                <w:rFonts w:asciiTheme="minorHAnsi" w:hAnsiTheme="minorHAnsi"/>
                <w:sz w:val="20"/>
                <w:szCs w:val="20"/>
              </w:rPr>
              <w:t>and</w:t>
            </w:r>
            <w:r w:rsidRPr="00225D54">
              <w:rPr>
                <w:rFonts w:asciiTheme="minorHAnsi" w:hAnsiTheme="minorHAnsi"/>
                <w:sz w:val="20"/>
                <w:szCs w:val="20"/>
              </w:rPr>
              <w:t xml:space="preserve"> </w:t>
            </w:r>
            <w:r w:rsidR="00C75FF3">
              <w:rPr>
                <w:rFonts w:asciiTheme="minorHAnsi" w:hAnsiTheme="minorHAnsi"/>
                <w:sz w:val="20"/>
                <w:szCs w:val="20"/>
              </w:rPr>
              <w:t>CC</w:t>
            </w:r>
            <w:r w:rsidRPr="00225D54">
              <w:rPr>
                <w:rFonts w:asciiTheme="minorHAnsi" w:hAnsiTheme="minorHAnsi"/>
                <w:sz w:val="20"/>
                <w:szCs w:val="20"/>
              </w:rPr>
              <w:t>)</w:t>
            </w:r>
          </w:p>
        </w:tc>
        <w:tc>
          <w:tcPr>
            <w:tcW w:w="2254" w:type="dxa"/>
          </w:tcPr>
          <w:p w14:paraId="63D3DD57" w14:textId="2AAD268A" w:rsidR="00C06B84" w:rsidRPr="00225D54" w:rsidRDefault="00712D9B" w:rsidP="00926029">
            <w:pPr>
              <w:rPr>
                <w:rFonts w:asciiTheme="minorHAnsi" w:hAnsiTheme="minorHAnsi"/>
                <w:sz w:val="20"/>
                <w:szCs w:val="20"/>
              </w:rPr>
            </w:pPr>
            <w:r>
              <w:rPr>
                <w:rFonts w:asciiTheme="minorHAnsi" w:hAnsiTheme="minorHAnsi"/>
                <w:sz w:val="20"/>
                <w:szCs w:val="20"/>
              </w:rPr>
              <w:t xml:space="preserve">PP </w:t>
            </w:r>
            <w:r w:rsidR="00C52ECC">
              <w:rPr>
                <w:rFonts w:asciiTheme="minorHAnsi" w:hAnsiTheme="minorHAnsi"/>
                <w:sz w:val="20"/>
                <w:szCs w:val="20"/>
              </w:rPr>
              <w:t>s</w:t>
            </w:r>
            <w:r w:rsidR="005D1740">
              <w:rPr>
                <w:rFonts w:asciiTheme="minorHAnsi" w:hAnsiTheme="minorHAnsi"/>
                <w:sz w:val="20"/>
                <w:szCs w:val="20"/>
              </w:rPr>
              <w:t xml:space="preserve">lides </w:t>
            </w:r>
          </w:p>
          <w:p w14:paraId="51DF2E18" w14:textId="77777777" w:rsidR="00C06B84" w:rsidRPr="00225D54" w:rsidRDefault="00C06B84" w:rsidP="00926029">
            <w:pPr>
              <w:rPr>
                <w:rFonts w:asciiTheme="minorHAnsi" w:hAnsiTheme="minorHAnsi"/>
                <w:sz w:val="20"/>
                <w:szCs w:val="20"/>
              </w:rPr>
            </w:pPr>
          </w:p>
        </w:tc>
      </w:tr>
      <w:tr w:rsidR="00C06B84" w:rsidRPr="00225D54" w14:paraId="0509D2FC" w14:textId="77777777" w:rsidTr="600C625E">
        <w:trPr>
          <w:trHeight w:val="300"/>
        </w:trPr>
        <w:tc>
          <w:tcPr>
            <w:tcW w:w="975" w:type="dxa"/>
          </w:tcPr>
          <w:p w14:paraId="3EF9B5FA" w14:textId="77777777" w:rsidR="00C06B84" w:rsidRPr="00225D54" w:rsidRDefault="00C06B84" w:rsidP="00926029">
            <w:pPr>
              <w:rPr>
                <w:rFonts w:asciiTheme="minorHAnsi" w:hAnsiTheme="minorHAnsi"/>
                <w:sz w:val="20"/>
                <w:szCs w:val="20"/>
              </w:rPr>
            </w:pPr>
            <w:r w:rsidRPr="00225D54">
              <w:rPr>
                <w:rFonts w:asciiTheme="minorHAnsi" w:hAnsiTheme="minorHAnsi"/>
                <w:sz w:val="20"/>
                <w:szCs w:val="20"/>
              </w:rPr>
              <w:t>19.20</w:t>
            </w:r>
          </w:p>
        </w:tc>
        <w:tc>
          <w:tcPr>
            <w:tcW w:w="4260" w:type="dxa"/>
          </w:tcPr>
          <w:p w14:paraId="0CC70E5E" w14:textId="04ACF2E1" w:rsidR="00C06B84" w:rsidRPr="00662155" w:rsidRDefault="00662155" w:rsidP="00926029">
            <w:pPr>
              <w:rPr>
                <w:rFonts w:asciiTheme="minorHAnsi" w:hAnsiTheme="minorHAnsi"/>
                <w:sz w:val="20"/>
                <w:szCs w:val="20"/>
                <w:lang w:val="en-US"/>
              </w:rPr>
            </w:pPr>
            <w:r w:rsidRPr="00662155">
              <w:rPr>
                <w:rFonts w:asciiTheme="minorHAnsi" w:hAnsiTheme="minorHAnsi"/>
                <w:sz w:val="20"/>
                <w:szCs w:val="20"/>
                <w:lang w:val="en-US"/>
              </w:rPr>
              <w:t>Wrap-up and thank you</w:t>
            </w:r>
          </w:p>
        </w:tc>
        <w:tc>
          <w:tcPr>
            <w:tcW w:w="1527" w:type="dxa"/>
          </w:tcPr>
          <w:p w14:paraId="4B7ED7C2" w14:textId="6356E4E0" w:rsidR="00C06B84" w:rsidRPr="00225D54" w:rsidRDefault="00C75FF3" w:rsidP="00926029">
            <w:pPr>
              <w:rPr>
                <w:rFonts w:asciiTheme="minorHAnsi" w:hAnsiTheme="minorHAnsi"/>
                <w:sz w:val="20"/>
                <w:szCs w:val="20"/>
              </w:rPr>
            </w:pPr>
            <w:r>
              <w:rPr>
                <w:rFonts w:asciiTheme="minorHAnsi" w:hAnsiTheme="minorHAnsi"/>
                <w:sz w:val="20"/>
                <w:szCs w:val="20"/>
              </w:rPr>
              <w:t>CC</w:t>
            </w:r>
            <w:r w:rsidR="00DA3C27" w:rsidRPr="00225D54">
              <w:rPr>
                <w:rFonts w:asciiTheme="minorHAnsi" w:hAnsiTheme="minorHAnsi"/>
                <w:sz w:val="20"/>
                <w:szCs w:val="20"/>
              </w:rPr>
              <w:t xml:space="preserve"> </w:t>
            </w:r>
            <w:r>
              <w:rPr>
                <w:rFonts w:asciiTheme="minorHAnsi" w:hAnsiTheme="minorHAnsi"/>
                <w:sz w:val="20"/>
                <w:szCs w:val="20"/>
              </w:rPr>
              <w:t>and</w:t>
            </w:r>
            <w:r w:rsidR="00DA3C27" w:rsidRPr="00225D54">
              <w:rPr>
                <w:rFonts w:asciiTheme="minorHAnsi" w:hAnsiTheme="minorHAnsi"/>
                <w:sz w:val="20"/>
                <w:szCs w:val="20"/>
              </w:rPr>
              <w:t xml:space="preserve"> KL</w:t>
            </w:r>
            <w:r w:rsidR="00C06B84" w:rsidRPr="00225D54">
              <w:rPr>
                <w:rFonts w:asciiTheme="minorHAnsi" w:hAnsiTheme="minorHAnsi"/>
                <w:sz w:val="20"/>
                <w:szCs w:val="20"/>
              </w:rPr>
              <w:t xml:space="preserve"> </w:t>
            </w:r>
          </w:p>
        </w:tc>
        <w:tc>
          <w:tcPr>
            <w:tcW w:w="2254" w:type="dxa"/>
          </w:tcPr>
          <w:p w14:paraId="5C27FC60" w14:textId="77777777" w:rsidR="00C06B84" w:rsidRPr="00225D54" w:rsidRDefault="00C06B84" w:rsidP="00926029">
            <w:pPr>
              <w:rPr>
                <w:rFonts w:asciiTheme="minorHAnsi" w:hAnsiTheme="minorHAnsi"/>
                <w:sz w:val="20"/>
                <w:szCs w:val="20"/>
              </w:rPr>
            </w:pPr>
          </w:p>
        </w:tc>
      </w:tr>
    </w:tbl>
    <w:p w14:paraId="2146DFEA" w14:textId="7AAA2A19" w:rsidR="00943FAA" w:rsidRPr="005F2106" w:rsidRDefault="00943FAA" w:rsidP="008B7C9A">
      <w:pPr>
        <w:pStyle w:val="paragraph"/>
        <w:spacing w:before="0" w:beforeAutospacing="0" w:after="0" w:afterAutospacing="0"/>
        <w:textAlignment w:val="baseline"/>
        <w:rPr>
          <w:rStyle w:val="Hyperlink"/>
          <w:rFonts w:asciiTheme="minorHAnsi" w:hAnsiTheme="minorHAnsi" w:cs="Calibri"/>
          <w:color w:val="auto"/>
          <w:szCs w:val="22"/>
          <w:u w:val="none"/>
          <w:lang w:val="en-US"/>
        </w:rPr>
      </w:pPr>
    </w:p>
    <w:sectPr w:rsidR="00943FAA" w:rsidRPr="005F2106" w:rsidSect="007D77E4">
      <w:footerReference w:type="default" r:id="rId12"/>
      <w:pgSz w:w="11906" w:h="16838"/>
      <w:pgMar w:top="1418" w:right="1134" w:bottom="1418"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91AEFD1" w14:textId="77777777" w:rsidR="00CC3674" w:rsidRDefault="00CC3674" w:rsidP="00C2192A">
      <w:pPr>
        <w:spacing w:after="0" w:line="240" w:lineRule="auto"/>
      </w:pPr>
      <w:r>
        <w:separator/>
      </w:r>
    </w:p>
  </w:endnote>
  <w:endnote w:type="continuationSeparator" w:id="0">
    <w:p w14:paraId="7E8D20C6" w14:textId="77777777" w:rsidR="00CC3674" w:rsidRDefault="00CC3674" w:rsidP="00C2192A">
      <w:pPr>
        <w:spacing w:after="0" w:line="240" w:lineRule="auto"/>
      </w:pPr>
      <w:r>
        <w:continuationSeparator/>
      </w:r>
    </w:p>
  </w:endnote>
  <w:endnote w:type="continuationNotice" w:id="1">
    <w:p w14:paraId="3B57D3CF" w14:textId="77777777" w:rsidR="00CC3674" w:rsidRDefault="00CC367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Quattrocento Sans">
    <w:charset w:val="00"/>
    <w:family w:val="swiss"/>
    <w:pitch w:val="variable"/>
    <w:sig w:usb0="800000BF" w:usb1="4000005B" w:usb2="00000000" w:usb3="00000000" w:csb0="00000001"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color w:val="808080" w:themeColor="background1" w:themeShade="80"/>
      </w:rPr>
      <w:id w:val="9371948"/>
      <w:docPartObj>
        <w:docPartGallery w:val="Page Numbers (Bottom of Page)"/>
        <w:docPartUnique/>
      </w:docPartObj>
    </w:sdtPr>
    <w:sdtEndPr>
      <w:rPr>
        <w:color w:val="auto"/>
      </w:rPr>
    </w:sdtEndPr>
    <w:sdtContent>
      <w:p w14:paraId="5054563F" w14:textId="77777777" w:rsidR="00D2603D" w:rsidRDefault="001217ED">
        <w:pPr>
          <w:pStyle w:val="Sidefod"/>
          <w:jc w:val="center"/>
        </w:pPr>
        <w:r w:rsidRPr="00C2192A">
          <w:rPr>
            <w:color w:val="808080" w:themeColor="background1" w:themeShade="80"/>
          </w:rPr>
          <w:fldChar w:fldCharType="begin"/>
        </w:r>
        <w:r w:rsidR="00D2603D" w:rsidRPr="00C2192A">
          <w:rPr>
            <w:color w:val="808080" w:themeColor="background1" w:themeShade="80"/>
          </w:rPr>
          <w:instrText xml:space="preserve"> PAGE   \* MERGEFORMAT </w:instrText>
        </w:r>
        <w:r w:rsidRPr="00C2192A">
          <w:rPr>
            <w:color w:val="808080" w:themeColor="background1" w:themeShade="80"/>
          </w:rPr>
          <w:fldChar w:fldCharType="separate"/>
        </w:r>
        <w:r w:rsidR="00F250C3">
          <w:rPr>
            <w:noProof/>
            <w:color w:val="808080" w:themeColor="background1" w:themeShade="80"/>
          </w:rPr>
          <w:t>2</w:t>
        </w:r>
        <w:r w:rsidRPr="00C2192A">
          <w:rPr>
            <w:color w:val="808080" w:themeColor="background1" w:themeShade="80"/>
          </w:rPr>
          <w:fldChar w:fldCharType="end"/>
        </w:r>
      </w:p>
    </w:sdtContent>
  </w:sdt>
  <w:p w14:paraId="4E7D8FB2" w14:textId="77777777" w:rsidR="00D2603D" w:rsidRPr="00C2192A" w:rsidRDefault="00D2603D">
    <w:pPr>
      <w:pStyle w:val="Sidefod"/>
      <w:rPr>
        <w:color w:val="808080" w:themeColor="background1" w:themeShade="8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C4CBF1F" w14:textId="77777777" w:rsidR="00CC3674" w:rsidRDefault="00CC3674" w:rsidP="00C2192A">
      <w:pPr>
        <w:spacing w:after="0" w:line="240" w:lineRule="auto"/>
      </w:pPr>
      <w:r>
        <w:separator/>
      </w:r>
    </w:p>
  </w:footnote>
  <w:footnote w:type="continuationSeparator" w:id="0">
    <w:p w14:paraId="1E92EE34" w14:textId="77777777" w:rsidR="00CC3674" w:rsidRDefault="00CC3674" w:rsidP="00C2192A">
      <w:pPr>
        <w:spacing w:after="0" w:line="240" w:lineRule="auto"/>
      </w:pPr>
      <w:r>
        <w:continuationSeparator/>
      </w:r>
    </w:p>
  </w:footnote>
  <w:footnote w:type="continuationNotice" w:id="1">
    <w:p w14:paraId="093C8CDC" w14:textId="77777777" w:rsidR="00CC3674" w:rsidRDefault="00CC367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786B8B"/>
    <w:multiLevelType w:val="hybridMultilevel"/>
    <w:tmpl w:val="26C830D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 w15:restartNumberingAfterBreak="0">
    <w:nsid w:val="0B207B17"/>
    <w:multiLevelType w:val="hybridMultilevel"/>
    <w:tmpl w:val="44AE2838"/>
    <w:lvl w:ilvl="0" w:tplc="5C0E0EA8">
      <w:start w:val="1"/>
      <w:numFmt w:val="bullet"/>
      <w:pStyle w:val="Punktopstilling"/>
      <w:lvlText w:val=""/>
      <w:lvlJc w:val="left"/>
      <w:pPr>
        <w:ind w:left="360" w:hanging="360"/>
      </w:pPr>
      <w:rPr>
        <w:rFonts w:ascii="Symbol" w:hAnsi="Symbol" w:hint="default"/>
      </w:rPr>
    </w:lvl>
    <w:lvl w:ilvl="1" w:tplc="04060003" w:tentative="1">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2" w15:restartNumberingAfterBreak="0">
    <w:nsid w:val="0B38055B"/>
    <w:multiLevelType w:val="hybridMultilevel"/>
    <w:tmpl w:val="3FCE3222"/>
    <w:lvl w:ilvl="0" w:tplc="02886108">
      <w:start w:val="1"/>
      <w:numFmt w:val="bullet"/>
      <w:lvlText w:val="•"/>
      <w:lvlJc w:val="left"/>
      <w:pPr>
        <w:ind w:left="1080" w:hanging="360"/>
      </w:pPr>
      <w:rPr>
        <w:rFonts w:ascii="Arial" w:hAnsi="Arial" w:hint="default"/>
        <w:u w:color="222C59"/>
      </w:rPr>
    </w:lvl>
    <w:lvl w:ilvl="1" w:tplc="04060003" w:tentative="1">
      <w:start w:val="1"/>
      <w:numFmt w:val="bullet"/>
      <w:lvlText w:val="o"/>
      <w:lvlJc w:val="left"/>
      <w:pPr>
        <w:ind w:left="1800" w:hanging="360"/>
      </w:pPr>
      <w:rPr>
        <w:rFonts w:ascii="Courier New" w:hAnsi="Courier New" w:cs="Courier New" w:hint="default"/>
      </w:rPr>
    </w:lvl>
    <w:lvl w:ilvl="2" w:tplc="04060005" w:tentative="1">
      <w:start w:val="1"/>
      <w:numFmt w:val="bullet"/>
      <w:lvlText w:val=""/>
      <w:lvlJc w:val="left"/>
      <w:pPr>
        <w:ind w:left="2520" w:hanging="360"/>
      </w:pPr>
      <w:rPr>
        <w:rFonts w:ascii="Wingdings" w:hAnsi="Wingdings" w:hint="default"/>
      </w:rPr>
    </w:lvl>
    <w:lvl w:ilvl="3" w:tplc="04060001" w:tentative="1">
      <w:start w:val="1"/>
      <w:numFmt w:val="bullet"/>
      <w:lvlText w:val=""/>
      <w:lvlJc w:val="left"/>
      <w:pPr>
        <w:ind w:left="3240" w:hanging="360"/>
      </w:pPr>
      <w:rPr>
        <w:rFonts w:ascii="Symbol" w:hAnsi="Symbol" w:hint="default"/>
      </w:rPr>
    </w:lvl>
    <w:lvl w:ilvl="4" w:tplc="04060003" w:tentative="1">
      <w:start w:val="1"/>
      <w:numFmt w:val="bullet"/>
      <w:lvlText w:val="o"/>
      <w:lvlJc w:val="left"/>
      <w:pPr>
        <w:ind w:left="3960" w:hanging="360"/>
      </w:pPr>
      <w:rPr>
        <w:rFonts w:ascii="Courier New" w:hAnsi="Courier New" w:cs="Courier New" w:hint="default"/>
      </w:rPr>
    </w:lvl>
    <w:lvl w:ilvl="5" w:tplc="04060005" w:tentative="1">
      <w:start w:val="1"/>
      <w:numFmt w:val="bullet"/>
      <w:lvlText w:val=""/>
      <w:lvlJc w:val="left"/>
      <w:pPr>
        <w:ind w:left="4680" w:hanging="360"/>
      </w:pPr>
      <w:rPr>
        <w:rFonts w:ascii="Wingdings" w:hAnsi="Wingdings" w:hint="default"/>
      </w:rPr>
    </w:lvl>
    <w:lvl w:ilvl="6" w:tplc="04060001" w:tentative="1">
      <w:start w:val="1"/>
      <w:numFmt w:val="bullet"/>
      <w:lvlText w:val=""/>
      <w:lvlJc w:val="left"/>
      <w:pPr>
        <w:ind w:left="5400" w:hanging="360"/>
      </w:pPr>
      <w:rPr>
        <w:rFonts w:ascii="Symbol" w:hAnsi="Symbol" w:hint="default"/>
      </w:rPr>
    </w:lvl>
    <w:lvl w:ilvl="7" w:tplc="04060003" w:tentative="1">
      <w:start w:val="1"/>
      <w:numFmt w:val="bullet"/>
      <w:lvlText w:val="o"/>
      <w:lvlJc w:val="left"/>
      <w:pPr>
        <w:ind w:left="6120" w:hanging="360"/>
      </w:pPr>
      <w:rPr>
        <w:rFonts w:ascii="Courier New" w:hAnsi="Courier New" w:cs="Courier New" w:hint="default"/>
      </w:rPr>
    </w:lvl>
    <w:lvl w:ilvl="8" w:tplc="04060005" w:tentative="1">
      <w:start w:val="1"/>
      <w:numFmt w:val="bullet"/>
      <w:lvlText w:val=""/>
      <w:lvlJc w:val="left"/>
      <w:pPr>
        <w:ind w:left="6840" w:hanging="360"/>
      </w:pPr>
      <w:rPr>
        <w:rFonts w:ascii="Wingdings" w:hAnsi="Wingdings" w:hint="default"/>
      </w:rPr>
    </w:lvl>
  </w:abstractNum>
  <w:abstractNum w:abstractNumId="3" w15:restartNumberingAfterBreak="0">
    <w:nsid w:val="1037346D"/>
    <w:multiLevelType w:val="hybridMultilevel"/>
    <w:tmpl w:val="E8BC2D62"/>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 w15:restartNumberingAfterBreak="0">
    <w:nsid w:val="125E6074"/>
    <w:multiLevelType w:val="hybridMultilevel"/>
    <w:tmpl w:val="4EB84F5E"/>
    <w:lvl w:ilvl="0" w:tplc="9EF00636">
      <w:start w:val="1"/>
      <w:numFmt w:val="decimal"/>
      <w:pStyle w:val="Talopstilling"/>
      <w:lvlText w:val="%1."/>
      <w:lvlJc w:val="left"/>
      <w:pPr>
        <w:ind w:left="360" w:hanging="360"/>
      </w:pPr>
    </w:lvl>
    <w:lvl w:ilvl="1" w:tplc="04060019" w:tentative="1">
      <w:start w:val="1"/>
      <w:numFmt w:val="lowerLetter"/>
      <w:lvlText w:val="%2."/>
      <w:lvlJc w:val="left"/>
      <w:pPr>
        <w:ind w:left="1080" w:hanging="360"/>
      </w:pPr>
    </w:lvl>
    <w:lvl w:ilvl="2" w:tplc="0406001B" w:tentative="1">
      <w:start w:val="1"/>
      <w:numFmt w:val="lowerRoman"/>
      <w:lvlText w:val="%3."/>
      <w:lvlJc w:val="right"/>
      <w:pPr>
        <w:ind w:left="1800" w:hanging="180"/>
      </w:pPr>
    </w:lvl>
    <w:lvl w:ilvl="3" w:tplc="0406000F" w:tentative="1">
      <w:start w:val="1"/>
      <w:numFmt w:val="decimal"/>
      <w:lvlText w:val="%4."/>
      <w:lvlJc w:val="left"/>
      <w:pPr>
        <w:ind w:left="2520" w:hanging="360"/>
      </w:pPr>
    </w:lvl>
    <w:lvl w:ilvl="4" w:tplc="04060019" w:tentative="1">
      <w:start w:val="1"/>
      <w:numFmt w:val="lowerLetter"/>
      <w:lvlText w:val="%5."/>
      <w:lvlJc w:val="left"/>
      <w:pPr>
        <w:ind w:left="3240" w:hanging="360"/>
      </w:pPr>
    </w:lvl>
    <w:lvl w:ilvl="5" w:tplc="0406001B" w:tentative="1">
      <w:start w:val="1"/>
      <w:numFmt w:val="lowerRoman"/>
      <w:lvlText w:val="%6."/>
      <w:lvlJc w:val="right"/>
      <w:pPr>
        <w:ind w:left="3960" w:hanging="180"/>
      </w:pPr>
    </w:lvl>
    <w:lvl w:ilvl="6" w:tplc="0406000F" w:tentative="1">
      <w:start w:val="1"/>
      <w:numFmt w:val="decimal"/>
      <w:lvlText w:val="%7."/>
      <w:lvlJc w:val="left"/>
      <w:pPr>
        <w:ind w:left="4680" w:hanging="360"/>
      </w:pPr>
    </w:lvl>
    <w:lvl w:ilvl="7" w:tplc="04060019" w:tentative="1">
      <w:start w:val="1"/>
      <w:numFmt w:val="lowerLetter"/>
      <w:lvlText w:val="%8."/>
      <w:lvlJc w:val="left"/>
      <w:pPr>
        <w:ind w:left="5400" w:hanging="360"/>
      </w:pPr>
    </w:lvl>
    <w:lvl w:ilvl="8" w:tplc="0406001B" w:tentative="1">
      <w:start w:val="1"/>
      <w:numFmt w:val="lowerRoman"/>
      <w:lvlText w:val="%9."/>
      <w:lvlJc w:val="right"/>
      <w:pPr>
        <w:ind w:left="6120" w:hanging="180"/>
      </w:pPr>
    </w:lvl>
  </w:abstractNum>
  <w:abstractNum w:abstractNumId="5" w15:restartNumberingAfterBreak="0">
    <w:nsid w:val="12796ACD"/>
    <w:multiLevelType w:val="hybridMultilevel"/>
    <w:tmpl w:val="F32CA7AC"/>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6" w15:restartNumberingAfterBreak="0">
    <w:nsid w:val="146A556A"/>
    <w:multiLevelType w:val="multilevel"/>
    <w:tmpl w:val="2A1A6B2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54C35FD"/>
    <w:multiLevelType w:val="hybridMultilevel"/>
    <w:tmpl w:val="F600F8C4"/>
    <w:lvl w:ilvl="0" w:tplc="B994D912">
      <w:start w:val="1"/>
      <w:numFmt w:val="bullet"/>
      <w:lvlText w:val="-"/>
      <w:lvlJc w:val="left"/>
      <w:pPr>
        <w:ind w:left="360" w:hanging="360"/>
      </w:pPr>
      <w:rPr>
        <w:rFonts w:ascii="Aptos" w:eastAsiaTheme="minorHAnsi" w:hAnsi="Aptos" w:cstheme="minorBidi" w:hint="default"/>
      </w:rPr>
    </w:lvl>
    <w:lvl w:ilvl="1" w:tplc="04060003" w:tentative="1">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8" w15:restartNumberingAfterBreak="0">
    <w:nsid w:val="193F3BF1"/>
    <w:multiLevelType w:val="hybridMultilevel"/>
    <w:tmpl w:val="97ECB584"/>
    <w:lvl w:ilvl="0" w:tplc="167A927A">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9" w15:restartNumberingAfterBreak="0">
    <w:nsid w:val="225F5E30"/>
    <w:multiLevelType w:val="hybridMultilevel"/>
    <w:tmpl w:val="5678B4BE"/>
    <w:lvl w:ilvl="0" w:tplc="8D903936">
      <w:numFmt w:val="bullet"/>
      <w:lvlText w:val="•"/>
      <w:lvlJc w:val="left"/>
      <w:pPr>
        <w:ind w:left="1660" w:hanging="1300"/>
      </w:pPr>
      <w:rPr>
        <w:rFonts w:ascii="Quattrocento Sans" w:eastAsiaTheme="minorHAnsi" w:hAnsi="Quattrocento Sans" w:cstheme="minorBidi"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0" w15:restartNumberingAfterBreak="0">
    <w:nsid w:val="26636423"/>
    <w:multiLevelType w:val="hybridMultilevel"/>
    <w:tmpl w:val="9912C480"/>
    <w:lvl w:ilvl="0" w:tplc="930227A8">
      <w:numFmt w:val="bullet"/>
      <w:lvlText w:val="-"/>
      <w:lvlJc w:val="left"/>
      <w:pPr>
        <w:ind w:left="1660" w:hanging="1300"/>
      </w:pPr>
      <w:rPr>
        <w:rFonts w:ascii="Quattrocento Sans" w:eastAsiaTheme="minorHAnsi" w:hAnsi="Quattrocento Sans" w:cstheme="minorBidi"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1" w15:restartNumberingAfterBreak="0">
    <w:nsid w:val="30612BAD"/>
    <w:multiLevelType w:val="hybridMultilevel"/>
    <w:tmpl w:val="6134A5DE"/>
    <w:lvl w:ilvl="0" w:tplc="73F29910">
      <w:numFmt w:val="bullet"/>
      <w:lvlText w:val="-"/>
      <w:lvlJc w:val="left"/>
      <w:pPr>
        <w:ind w:left="720" w:hanging="360"/>
      </w:pPr>
      <w:rPr>
        <w:rFonts w:ascii="Georgia" w:eastAsia="Calibri" w:hAnsi="Georgia" w:cs="Times New Roman" w:hint="default"/>
      </w:rPr>
    </w:lvl>
    <w:lvl w:ilvl="1" w:tplc="04060003">
      <w:start w:val="1"/>
      <w:numFmt w:val="decimal"/>
      <w:lvlText w:val="%2."/>
      <w:lvlJc w:val="left"/>
      <w:pPr>
        <w:tabs>
          <w:tab w:val="num" w:pos="1440"/>
        </w:tabs>
        <w:ind w:left="1440" w:hanging="360"/>
      </w:pPr>
    </w:lvl>
    <w:lvl w:ilvl="2" w:tplc="04060005">
      <w:start w:val="1"/>
      <w:numFmt w:val="decimal"/>
      <w:lvlText w:val="%3."/>
      <w:lvlJc w:val="left"/>
      <w:pPr>
        <w:tabs>
          <w:tab w:val="num" w:pos="2160"/>
        </w:tabs>
        <w:ind w:left="2160" w:hanging="360"/>
      </w:pPr>
    </w:lvl>
    <w:lvl w:ilvl="3" w:tplc="04060001">
      <w:start w:val="1"/>
      <w:numFmt w:val="decimal"/>
      <w:lvlText w:val="%4."/>
      <w:lvlJc w:val="left"/>
      <w:pPr>
        <w:tabs>
          <w:tab w:val="num" w:pos="2880"/>
        </w:tabs>
        <w:ind w:left="2880" w:hanging="360"/>
      </w:pPr>
    </w:lvl>
    <w:lvl w:ilvl="4" w:tplc="04060003">
      <w:start w:val="1"/>
      <w:numFmt w:val="decimal"/>
      <w:lvlText w:val="%5."/>
      <w:lvlJc w:val="left"/>
      <w:pPr>
        <w:tabs>
          <w:tab w:val="num" w:pos="3600"/>
        </w:tabs>
        <w:ind w:left="3600" w:hanging="360"/>
      </w:pPr>
    </w:lvl>
    <w:lvl w:ilvl="5" w:tplc="04060005">
      <w:start w:val="1"/>
      <w:numFmt w:val="decimal"/>
      <w:lvlText w:val="%6."/>
      <w:lvlJc w:val="left"/>
      <w:pPr>
        <w:tabs>
          <w:tab w:val="num" w:pos="4320"/>
        </w:tabs>
        <w:ind w:left="4320" w:hanging="360"/>
      </w:pPr>
    </w:lvl>
    <w:lvl w:ilvl="6" w:tplc="04060001">
      <w:start w:val="1"/>
      <w:numFmt w:val="decimal"/>
      <w:lvlText w:val="%7."/>
      <w:lvlJc w:val="left"/>
      <w:pPr>
        <w:tabs>
          <w:tab w:val="num" w:pos="5040"/>
        </w:tabs>
        <w:ind w:left="5040" w:hanging="360"/>
      </w:pPr>
    </w:lvl>
    <w:lvl w:ilvl="7" w:tplc="04060003">
      <w:start w:val="1"/>
      <w:numFmt w:val="decimal"/>
      <w:lvlText w:val="%8."/>
      <w:lvlJc w:val="left"/>
      <w:pPr>
        <w:tabs>
          <w:tab w:val="num" w:pos="5760"/>
        </w:tabs>
        <w:ind w:left="5760" w:hanging="360"/>
      </w:pPr>
    </w:lvl>
    <w:lvl w:ilvl="8" w:tplc="04060005">
      <w:start w:val="1"/>
      <w:numFmt w:val="decimal"/>
      <w:lvlText w:val="%9."/>
      <w:lvlJc w:val="left"/>
      <w:pPr>
        <w:tabs>
          <w:tab w:val="num" w:pos="6480"/>
        </w:tabs>
        <w:ind w:left="6480" w:hanging="360"/>
      </w:pPr>
    </w:lvl>
  </w:abstractNum>
  <w:abstractNum w:abstractNumId="12" w15:restartNumberingAfterBreak="0">
    <w:nsid w:val="3589078A"/>
    <w:multiLevelType w:val="multilevel"/>
    <w:tmpl w:val="CB3C58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81B34FD"/>
    <w:multiLevelType w:val="hybridMultilevel"/>
    <w:tmpl w:val="F8EAAB54"/>
    <w:lvl w:ilvl="0" w:tplc="FE7EF440">
      <w:start w:val="2"/>
      <w:numFmt w:val="bullet"/>
      <w:lvlText w:val=""/>
      <w:lvlJc w:val="left"/>
      <w:pPr>
        <w:ind w:left="720" w:hanging="360"/>
      </w:pPr>
      <w:rPr>
        <w:rFonts w:ascii="Symbol" w:eastAsiaTheme="minorHAnsi" w:hAnsi="Symbol" w:cstheme="minorBidi"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4" w15:restartNumberingAfterBreak="0">
    <w:nsid w:val="393D1E44"/>
    <w:multiLevelType w:val="hybridMultilevel"/>
    <w:tmpl w:val="9528C35C"/>
    <w:lvl w:ilvl="0" w:tplc="02886108">
      <w:start w:val="1"/>
      <w:numFmt w:val="bullet"/>
      <w:lvlText w:val="•"/>
      <w:lvlJc w:val="left"/>
      <w:pPr>
        <w:ind w:left="720" w:hanging="360"/>
      </w:pPr>
      <w:rPr>
        <w:rFonts w:ascii="Arial" w:hAnsi="Arial" w:hint="default"/>
        <w:u w:color="222C59"/>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5" w15:restartNumberingAfterBreak="0">
    <w:nsid w:val="42213903"/>
    <w:multiLevelType w:val="hybridMultilevel"/>
    <w:tmpl w:val="E1AE719C"/>
    <w:lvl w:ilvl="0" w:tplc="02886108">
      <w:start w:val="1"/>
      <w:numFmt w:val="bullet"/>
      <w:lvlText w:val="•"/>
      <w:lvlJc w:val="left"/>
      <w:pPr>
        <w:ind w:left="720" w:hanging="360"/>
      </w:pPr>
      <w:rPr>
        <w:rFonts w:ascii="Arial" w:hAnsi="Arial" w:hint="default"/>
        <w:u w:color="222C59"/>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6" w15:restartNumberingAfterBreak="0">
    <w:nsid w:val="46A028DE"/>
    <w:multiLevelType w:val="hybridMultilevel"/>
    <w:tmpl w:val="71CAB776"/>
    <w:lvl w:ilvl="0" w:tplc="930227A8">
      <w:numFmt w:val="bullet"/>
      <w:lvlText w:val="-"/>
      <w:lvlJc w:val="left"/>
      <w:pPr>
        <w:ind w:left="720" w:hanging="360"/>
      </w:pPr>
      <w:rPr>
        <w:rFonts w:ascii="Quattrocento Sans" w:eastAsiaTheme="minorHAnsi" w:hAnsi="Quattrocento Sans" w:cstheme="minorBidi" w:hint="default"/>
        <w:u w:color="222C59"/>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4B3D15CD"/>
    <w:multiLevelType w:val="hybridMultilevel"/>
    <w:tmpl w:val="DBB442AC"/>
    <w:lvl w:ilvl="0" w:tplc="0406000F">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8" w15:restartNumberingAfterBreak="0">
    <w:nsid w:val="51711960"/>
    <w:multiLevelType w:val="hybridMultilevel"/>
    <w:tmpl w:val="710EBF02"/>
    <w:lvl w:ilvl="0" w:tplc="FE7EF440">
      <w:start w:val="2"/>
      <w:numFmt w:val="bullet"/>
      <w:lvlText w:val=""/>
      <w:lvlJc w:val="left"/>
      <w:pPr>
        <w:ind w:left="720" w:hanging="360"/>
      </w:pPr>
      <w:rPr>
        <w:rFonts w:ascii="Symbol" w:eastAsiaTheme="minorHAnsi" w:hAnsi="Symbol" w:cstheme="minorBidi"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9" w15:restartNumberingAfterBreak="0">
    <w:nsid w:val="51CC5291"/>
    <w:multiLevelType w:val="hybridMultilevel"/>
    <w:tmpl w:val="1116EB28"/>
    <w:lvl w:ilvl="0" w:tplc="6F7E90D0">
      <w:numFmt w:val="bullet"/>
      <w:lvlText w:val="-"/>
      <w:lvlJc w:val="left"/>
      <w:pPr>
        <w:ind w:left="720" w:hanging="360"/>
      </w:pPr>
      <w:rPr>
        <w:rFonts w:ascii="Quattrocento Sans" w:eastAsiaTheme="minorHAnsi" w:hAnsi="Quattrocento Sans" w:cstheme="minorBidi"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0" w15:restartNumberingAfterBreak="0">
    <w:nsid w:val="5362166F"/>
    <w:multiLevelType w:val="hybridMultilevel"/>
    <w:tmpl w:val="A6E8A31A"/>
    <w:lvl w:ilvl="0" w:tplc="02886108">
      <w:start w:val="1"/>
      <w:numFmt w:val="bullet"/>
      <w:lvlText w:val="•"/>
      <w:lvlJc w:val="left"/>
      <w:pPr>
        <w:ind w:left="360" w:hanging="360"/>
      </w:pPr>
      <w:rPr>
        <w:rFonts w:ascii="Arial" w:hAnsi="Arial" w:hint="default"/>
        <w:u w:color="222C59"/>
      </w:rPr>
    </w:lvl>
    <w:lvl w:ilvl="1" w:tplc="04060003" w:tentative="1">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21" w15:restartNumberingAfterBreak="0">
    <w:nsid w:val="53CC7D0A"/>
    <w:multiLevelType w:val="hybridMultilevel"/>
    <w:tmpl w:val="6518DCE6"/>
    <w:lvl w:ilvl="0" w:tplc="02886108">
      <w:start w:val="1"/>
      <w:numFmt w:val="bullet"/>
      <w:lvlText w:val="•"/>
      <w:lvlJc w:val="left"/>
      <w:pPr>
        <w:ind w:left="720" w:hanging="360"/>
      </w:pPr>
      <w:rPr>
        <w:rFonts w:ascii="Arial" w:hAnsi="Arial" w:hint="default"/>
        <w:u w:color="222C59"/>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2" w15:restartNumberingAfterBreak="0">
    <w:nsid w:val="54A03380"/>
    <w:multiLevelType w:val="hybridMultilevel"/>
    <w:tmpl w:val="6F98A6F0"/>
    <w:lvl w:ilvl="0" w:tplc="02886108">
      <w:start w:val="1"/>
      <w:numFmt w:val="bullet"/>
      <w:lvlText w:val="•"/>
      <w:lvlJc w:val="left"/>
      <w:pPr>
        <w:ind w:left="720" w:hanging="360"/>
      </w:pPr>
      <w:rPr>
        <w:rFonts w:ascii="Arial" w:hAnsi="Arial" w:hint="default"/>
        <w:u w:color="222C59"/>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3" w15:restartNumberingAfterBreak="0">
    <w:nsid w:val="5E3274A1"/>
    <w:multiLevelType w:val="hybridMultilevel"/>
    <w:tmpl w:val="1D72294A"/>
    <w:lvl w:ilvl="0" w:tplc="02886108">
      <w:start w:val="1"/>
      <w:numFmt w:val="bullet"/>
      <w:lvlText w:val="•"/>
      <w:lvlJc w:val="left"/>
      <w:pPr>
        <w:ind w:left="1080" w:hanging="360"/>
      </w:pPr>
      <w:rPr>
        <w:rFonts w:ascii="Arial" w:hAnsi="Arial" w:hint="default"/>
        <w:u w:color="222C59"/>
      </w:rPr>
    </w:lvl>
    <w:lvl w:ilvl="1" w:tplc="04060003" w:tentative="1">
      <w:start w:val="1"/>
      <w:numFmt w:val="bullet"/>
      <w:lvlText w:val="o"/>
      <w:lvlJc w:val="left"/>
      <w:pPr>
        <w:ind w:left="1800" w:hanging="360"/>
      </w:pPr>
      <w:rPr>
        <w:rFonts w:ascii="Courier New" w:hAnsi="Courier New" w:cs="Courier New" w:hint="default"/>
      </w:rPr>
    </w:lvl>
    <w:lvl w:ilvl="2" w:tplc="04060005" w:tentative="1">
      <w:start w:val="1"/>
      <w:numFmt w:val="bullet"/>
      <w:lvlText w:val=""/>
      <w:lvlJc w:val="left"/>
      <w:pPr>
        <w:ind w:left="2520" w:hanging="360"/>
      </w:pPr>
      <w:rPr>
        <w:rFonts w:ascii="Wingdings" w:hAnsi="Wingdings" w:hint="default"/>
      </w:rPr>
    </w:lvl>
    <w:lvl w:ilvl="3" w:tplc="04060001" w:tentative="1">
      <w:start w:val="1"/>
      <w:numFmt w:val="bullet"/>
      <w:lvlText w:val=""/>
      <w:lvlJc w:val="left"/>
      <w:pPr>
        <w:ind w:left="3240" w:hanging="360"/>
      </w:pPr>
      <w:rPr>
        <w:rFonts w:ascii="Symbol" w:hAnsi="Symbol" w:hint="default"/>
      </w:rPr>
    </w:lvl>
    <w:lvl w:ilvl="4" w:tplc="04060003" w:tentative="1">
      <w:start w:val="1"/>
      <w:numFmt w:val="bullet"/>
      <w:lvlText w:val="o"/>
      <w:lvlJc w:val="left"/>
      <w:pPr>
        <w:ind w:left="3960" w:hanging="360"/>
      </w:pPr>
      <w:rPr>
        <w:rFonts w:ascii="Courier New" w:hAnsi="Courier New" w:cs="Courier New" w:hint="default"/>
      </w:rPr>
    </w:lvl>
    <w:lvl w:ilvl="5" w:tplc="04060005" w:tentative="1">
      <w:start w:val="1"/>
      <w:numFmt w:val="bullet"/>
      <w:lvlText w:val=""/>
      <w:lvlJc w:val="left"/>
      <w:pPr>
        <w:ind w:left="4680" w:hanging="360"/>
      </w:pPr>
      <w:rPr>
        <w:rFonts w:ascii="Wingdings" w:hAnsi="Wingdings" w:hint="default"/>
      </w:rPr>
    </w:lvl>
    <w:lvl w:ilvl="6" w:tplc="04060001" w:tentative="1">
      <w:start w:val="1"/>
      <w:numFmt w:val="bullet"/>
      <w:lvlText w:val=""/>
      <w:lvlJc w:val="left"/>
      <w:pPr>
        <w:ind w:left="5400" w:hanging="360"/>
      </w:pPr>
      <w:rPr>
        <w:rFonts w:ascii="Symbol" w:hAnsi="Symbol" w:hint="default"/>
      </w:rPr>
    </w:lvl>
    <w:lvl w:ilvl="7" w:tplc="04060003" w:tentative="1">
      <w:start w:val="1"/>
      <w:numFmt w:val="bullet"/>
      <w:lvlText w:val="o"/>
      <w:lvlJc w:val="left"/>
      <w:pPr>
        <w:ind w:left="6120" w:hanging="360"/>
      </w:pPr>
      <w:rPr>
        <w:rFonts w:ascii="Courier New" w:hAnsi="Courier New" w:cs="Courier New" w:hint="default"/>
      </w:rPr>
    </w:lvl>
    <w:lvl w:ilvl="8" w:tplc="04060005" w:tentative="1">
      <w:start w:val="1"/>
      <w:numFmt w:val="bullet"/>
      <w:lvlText w:val=""/>
      <w:lvlJc w:val="left"/>
      <w:pPr>
        <w:ind w:left="6840" w:hanging="360"/>
      </w:pPr>
      <w:rPr>
        <w:rFonts w:ascii="Wingdings" w:hAnsi="Wingdings" w:hint="default"/>
      </w:rPr>
    </w:lvl>
  </w:abstractNum>
  <w:abstractNum w:abstractNumId="24" w15:restartNumberingAfterBreak="0">
    <w:nsid w:val="62552248"/>
    <w:multiLevelType w:val="hybridMultilevel"/>
    <w:tmpl w:val="E7CC27C2"/>
    <w:lvl w:ilvl="0" w:tplc="CD3C3208">
      <w:start w:val="26"/>
      <w:numFmt w:val="bullet"/>
      <w:lvlText w:val="-"/>
      <w:lvlJc w:val="left"/>
      <w:pPr>
        <w:ind w:left="720" w:hanging="360"/>
      </w:pPr>
      <w:rPr>
        <w:rFonts w:ascii="Georgia" w:eastAsia="Times New Roman" w:hAnsi="Georgia" w:cstheme="minorBidi"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5" w15:restartNumberingAfterBreak="0">
    <w:nsid w:val="63933C57"/>
    <w:multiLevelType w:val="hybridMultilevel"/>
    <w:tmpl w:val="EB720368"/>
    <w:lvl w:ilvl="0" w:tplc="FE7EF440">
      <w:start w:val="2"/>
      <w:numFmt w:val="bullet"/>
      <w:lvlText w:val=""/>
      <w:lvlJc w:val="left"/>
      <w:pPr>
        <w:ind w:left="720" w:hanging="360"/>
      </w:pPr>
      <w:rPr>
        <w:rFonts w:ascii="Symbol" w:eastAsiaTheme="minorHAnsi" w:hAnsi="Symbol" w:cstheme="minorBidi"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6" w15:restartNumberingAfterBreak="0">
    <w:nsid w:val="6E0E69F0"/>
    <w:multiLevelType w:val="hybridMultilevel"/>
    <w:tmpl w:val="B87857B8"/>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7" w15:restartNumberingAfterBreak="0">
    <w:nsid w:val="723E11C4"/>
    <w:multiLevelType w:val="hybridMultilevel"/>
    <w:tmpl w:val="7736C88C"/>
    <w:lvl w:ilvl="0" w:tplc="02886108">
      <w:start w:val="1"/>
      <w:numFmt w:val="bullet"/>
      <w:lvlText w:val="•"/>
      <w:lvlJc w:val="left"/>
      <w:pPr>
        <w:ind w:left="1080" w:hanging="360"/>
      </w:pPr>
      <w:rPr>
        <w:rFonts w:ascii="Arial" w:hAnsi="Arial" w:hint="default"/>
        <w:u w:color="222C59"/>
      </w:rPr>
    </w:lvl>
    <w:lvl w:ilvl="1" w:tplc="04060003" w:tentative="1">
      <w:start w:val="1"/>
      <w:numFmt w:val="bullet"/>
      <w:lvlText w:val="o"/>
      <w:lvlJc w:val="left"/>
      <w:pPr>
        <w:ind w:left="1800" w:hanging="360"/>
      </w:pPr>
      <w:rPr>
        <w:rFonts w:ascii="Courier New" w:hAnsi="Courier New" w:cs="Courier New" w:hint="default"/>
      </w:rPr>
    </w:lvl>
    <w:lvl w:ilvl="2" w:tplc="04060005" w:tentative="1">
      <w:start w:val="1"/>
      <w:numFmt w:val="bullet"/>
      <w:lvlText w:val=""/>
      <w:lvlJc w:val="left"/>
      <w:pPr>
        <w:ind w:left="2520" w:hanging="360"/>
      </w:pPr>
      <w:rPr>
        <w:rFonts w:ascii="Wingdings" w:hAnsi="Wingdings" w:hint="default"/>
      </w:rPr>
    </w:lvl>
    <w:lvl w:ilvl="3" w:tplc="04060001" w:tentative="1">
      <w:start w:val="1"/>
      <w:numFmt w:val="bullet"/>
      <w:lvlText w:val=""/>
      <w:lvlJc w:val="left"/>
      <w:pPr>
        <w:ind w:left="3240" w:hanging="360"/>
      </w:pPr>
      <w:rPr>
        <w:rFonts w:ascii="Symbol" w:hAnsi="Symbol" w:hint="default"/>
      </w:rPr>
    </w:lvl>
    <w:lvl w:ilvl="4" w:tplc="04060003" w:tentative="1">
      <w:start w:val="1"/>
      <w:numFmt w:val="bullet"/>
      <w:lvlText w:val="o"/>
      <w:lvlJc w:val="left"/>
      <w:pPr>
        <w:ind w:left="3960" w:hanging="360"/>
      </w:pPr>
      <w:rPr>
        <w:rFonts w:ascii="Courier New" w:hAnsi="Courier New" w:cs="Courier New" w:hint="default"/>
      </w:rPr>
    </w:lvl>
    <w:lvl w:ilvl="5" w:tplc="04060005" w:tentative="1">
      <w:start w:val="1"/>
      <w:numFmt w:val="bullet"/>
      <w:lvlText w:val=""/>
      <w:lvlJc w:val="left"/>
      <w:pPr>
        <w:ind w:left="4680" w:hanging="360"/>
      </w:pPr>
      <w:rPr>
        <w:rFonts w:ascii="Wingdings" w:hAnsi="Wingdings" w:hint="default"/>
      </w:rPr>
    </w:lvl>
    <w:lvl w:ilvl="6" w:tplc="04060001" w:tentative="1">
      <w:start w:val="1"/>
      <w:numFmt w:val="bullet"/>
      <w:lvlText w:val=""/>
      <w:lvlJc w:val="left"/>
      <w:pPr>
        <w:ind w:left="5400" w:hanging="360"/>
      </w:pPr>
      <w:rPr>
        <w:rFonts w:ascii="Symbol" w:hAnsi="Symbol" w:hint="default"/>
      </w:rPr>
    </w:lvl>
    <w:lvl w:ilvl="7" w:tplc="04060003" w:tentative="1">
      <w:start w:val="1"/>
      <w:numFmt w:val="bullet"/>
      <w:lvlText w:val="o"/>
      <w:lvlJc w:val="left"/>
      <w:pPr>
        <w:ind w:left="6120" w:hanging="360"/>
      </w:pPr>
      <w:rPr>
        <w:rFonts w:ascii="Courier New" w:hAnsi="Courier New" w:cs="Courier New" w:hint="default"/>
      </w:rPr>
    </w:lvl>
    <w:lvl w:ilvl="8" w:tplc="04060005" w:tentative="1">
      <w:start w:val="1"/>
      <w:numFmt w:val="bullet"/>
      <w:lvlText w:val=""/>
      <w:lvlJc w:val="left"/>
      <w:pPr>
        <w:ind w:left="6840" w:hanging="360"/>
      </w:pPr>
      <w:rPr>
        <w:rFonts w:ascii="Wingdings" w:hAnsi="Wingdings" w:hint="default"/>
      </w:rPr>
    </w:lvl>
  </w:abstractNum>
  <w:abstractNum w:abstractNumId="28" w15:restartNumberingAfterBreak="0">
    <w:nsid w:val="7A612036"/>
    <w:multiLevelType w:val="hybridMultilevel"/>
    <w:tmpl w:val="046E5D1A"/>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9" w15:restartNumberingAfterBreak="0">
    <w:nsid w:val="7E804F0C"/>
    <w:multiLevelType w:val="hybridMultilevel"/>
    <w:tmpl w:val="7A32592E"/>
    <w:lvl w:ilvl="0" w:tplc="0406000F">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0" w15:restartNumberingAfterBreak="0">
    <w:nsid w:val="7F2C0493"/>
    <w:multiLevelType w:val="multilevel"/>
    <w:tmpl w:val="37E8372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54402306">
    <w:abstractNumId w:val="0"/>
  </w:num>
  <w:num w:numId="2" w16cid:durableId="696585776">
    <w:abstractNumId w:val="1"/>
  </w:num>
  <w:num w:numId="3" w16cid:durableId="2145846214">
    <w:abstractNumId w:val="3"/>
  </w:num>
  <w:num w:numId="4" w16cid:durableId="7416373">
    <w:abstractNumId w:val="4"/>
  </w:num>
  <w:num w:numId="5" w16cid:durableId="1962413204">
    <w:abstractNumId w:val="29"/>
  </w:num>
  <w:num w:numId="6" w16cid:durableId="156548755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41422494">
    <w:abstractNumId w:val="24"/>
  </w:num>
  <w:num w:numId="8" w16cid:durableId="1353844523">
    <w:abstractNumId w:val="17"/>
  </w:num>
  <w:num w:numId="9" w16cid:durableId="976377163">
    <w:abstractNumId w:val="5"/>
  </w:num>
  <w:num w:numId="10" w16cid:durableId="1407189409">
    <w:abstractNumId w:val="12"/>
  </w:num>
  <w:num w:numId="11" w16cid:durableId="660083393">
    <w:abstractNumId w:val="30"/>
  </w:num>
  <w:num w:numId="12" w16cid:durableId="801382358">
    <w:abstractNumId w:val="6"/>
  </w:num>
  <w:num w:numId="13" w16cid:durableId="22632249">
    <w:abstractNumId w:val="28"/>
  </w:num>
  <w:num w:numId="14" w16cid:durableId="1050878644">
    <w:abstractNumId w:val="7"/>
  </w:num>
  <w:num w:numId="15" w16cid:durableId="1302419110">
    <w:abstractNumId w:val="26"/>
  </w:num>
  <w:num w:numId="16" w16cid:durableId="1515341716">
    <w:abstractNumId w:val="9"/>
  </w:num>
  <w:num w:numId="17" w16cid:durableId="1743064600">
    <w:abstractNumId w:val="23"/>
  </w:num>
  <w:num w:numId="18" w16cid:durableId="82144391">
    <w:abstractNumId w:val="14"/>
  </w:num>
  <w:num w:numId="19" w16cid:durableId="845440859">
    <w:abstractNumId w:val="21"/>
  </w:num>
  <w:num w:numId="20" w16cid:durableId="1594970986">
    <w:abstractNumId w:val="10"/>
  </w:num>
  <w:num w:numId="21" w16cid:durableId="1570650150">
    <w:abstractNumId w:val="20"/>
  </w:num>
  <w:num w:numId="22" w16cid:durableId="707605495">
    <w:abstractNumId w:val="15"/>
  </w:num>
  <w:num w:numId="23" w16cid:durableId="617950230">
    <w:abstractNumId w:val="2"/>
  </w:num>
  <w:num w:numId="24" w16cid:durableId="1952743413">
    <w:abstractNumId w:val="16"/>
  </w:num>
  <w:num w:numId="25" w16cid:durableId="1625842500">
    <w:abstractNumId w:val="25"/>
  </w:num>
  <w:num w:numId="26" w16cid:durableId="417950064">
    <w:abstractNumId w:val="13"/>
  </w:num>
  <w:num w:numId="27" w16cid:durableId="1766800893">
    <w:abstractNumId w:val="18"/>
  </w:num>
  <w:num w:numId="28" w16cid:durableId="1960913932">
    <w:abstractNumId w:val="27"/>
  </w:num>
  <w:num w:numId="29" w16cid:durableId="1723747134">
    <w:abstractNumId w:val="22"/>
  </w:num>
  <w:num w:numId="30" w16cid:durableId="583536193">
    <w:abstractNumId w:val="8"/>
  </w:num>
  <w:num w:numId="31" w16cid:durableId="9190132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attachedTemplate r:id="rId1"/>
  <w:defaultTabStop w:val="1304"/>
  <w:autoHyphenation/>
  <w:hyphenationZone w:val="425"/>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MwNzW1MDEwtbQwMLVQ0lEKTi0uzszPAykwrAUAAuYJ1iwAAAA="/>
  </w:docVars>
  <w:rsids>
    <w:rsidRoot w:val="00780288"/>
    <w:rsid w:val="000064FD"/>
    <w:rsid w:val="0000652F"/>
    <w:rsid w:val="0002049C"/>
    <w:rsid w:val="00057B0C"/>
    <w:rsid w:val="00057C99"/>
    <w:rsid w:val="00066D89"/>
    <w:rsid w:val="00075706"/>
    <w:rsid w:val="00093930"/>
    <w:rsid w:val="00096080"/>
    <w:rsid w:val="000E6C74"/>
    <w:rsid w:val="000E7D54"/>
    <w:rsid w:val="001217ED"/>
    <w:rsid w:val="0013208D"/>
    <w:rsid w:val="001460F9"/>
    <w:rsid w:val="00163AEC"/>
    <w:rsid w:val="00165452"/>
    <w:rsid w:val="00173F01"/>
    <w:rsid w:val="00187EC3"/>
    <w:rsid w:val="00192A02"/>
    <w:rsid w:val="001B4F86"/>
    <w:rsid w:val="001D0FB0"/>
    <w:rsid w:val="00211C4D"/>
    <w:rsid w:val="00217264"/>
    <w:rsid w:val="002214A0"/>
    <w:rsid w:val="00224277"/>
    <w:rsid w:val="00225D54"/>
    <w:rsid w:val="00231036"/>
    <w:rsid w:val="002312B3"/>
    <w:rsid w:val="00256405"/>
    <w:rsid w:val="0029090A"/>
    <w:rsid w:val="00295785"/>
    <w:rsid w:val="0029673A"/>
    <w:rsid w:val="002A6F60"/>
    <w:rsid w:val="002C1354"/>
    <w:rsid w:val="002D5017"/>
    <w:rsid w:val="002D7AE4"/>
    <w:rsid w:val="002F0238"/>
    <w:rsid w:val="002F5E58"/>
    <w:rsid w:val="00306952"/>
    <w:rsid w:val="0031626C"/>
    <w:rsid w:val="00333AFB"/>
    <w:rsid w:val="0034318C"/>
    <w:rsid w:val="003526B7"/>
    <w:rsid w:val="0035638F"/>
    <w:rsid w:val="003631ED"/>
    <w:rsid w:val="00372198"/>
    <w:rsid w:val="003850A6"/>
    <w:rsid w:val="00385BB1"/>
    <w:rsid w:val="003A4DFC"/>
    <w:rsid w:val="003B3F65"/>
    <w:rsid w:val="003B5451"/>
    <w:rsid w:val="003C08F6"/>
    <w:rsid w:val="003E0380"/>
    <w:rsid w:val="003F6EF7"/>
    <w:rsid w:val="0040013C"/>
    <w:rsid w:val="004004C3"/>
    <w:rsid w:val="00401AFE"/>
    <w:rsid w:val="00440EC8"/>
    <w:rsid w:val="00471754"/>
    <w:rsid w:val="00476738"/>
    <w:rsid w:val="004B18FD"/>
    <w:rsid w:val="004B45EC"/>
    <w:rsid w:val="004D1221"/>
    <w:rsid w:val="004D7ED4"/>
    <w:rsid w:val="004E2434"/>
    <w:rsid w:val="004E563B"/>
    <w:rsid w:val="00505842"/>
    <w:rsid w:val="00507DF9"/>
    <w:rsid w:val="0051116E"/>
    <w:rsid w:val="005435BC"/>
    <w:rsid w:val="00574B5A"/>
    <w:rsid w:val="00577484"/>
    <w:rsid w:val="00580F05"/>
    <w:rsid w:val="005857B2"/>
    <w:rsid w:val="00596994"/>
    <w:rsid w:val="005A0C0C"/>
    <w:rsid w:val="005B0EB2"/>
    <w:rsid w:val="005B596B"/>
    <w:rsid w:val="005C5AA1"/>
    <w:rsid w:val="005C6947"/>
    <w:rsid w:val="005D1740"/>
    <w:rsid w:val="005F2106"/>
    <w:rsid w:val="005F6D00"/>
    <w:rsid w:val="006003E3"/>
    <w:rsid w:val="00600A7C"/>
    <w:rsid w:val="00620376"/>
    <w:rsid w:val="00631BCC"/>
    <w:rsid w:val="006351C3"/>
    <w:rsid w:val="0065477E"/>
    <w:rsid w:val="00660DC0"/>
    <w:rsid w:val="00662155"/>
    <w:rsid w:val="00665563"/>
    <w:rsid w:val="0067305C"/>
    <w:rsid w:val="00674EB8"/>
    <w:rsid w:val="00677249"/>
    <w:rsid w:val="00691275"/>
    <w:rsid w:val="006A3A8F"/>
    <w:rsid w:val="006A63C2"/>
    <w:rsid w:val="006C2706"/>
    <w:rsid w:val="006C6BE2"/>
    <w:rsid w:val="006E11D3"/>
    <w:rsid w:val="006F125C"/>
    <w:rsid w:val="007110A8"/>
    <w:rsid w:val="00712D9B"/>
    <w:rsid w:val="00724151"/>
    <w:rsid w:val="0073498D"/>
    <w:rsid w:val="0073520C"/>
    <w:rsid w:val="0075252A"/>
    <w:rsid w:val="0076165E"/>
    <w:rsid w:val="007664CE"/>
    <w:rsid w:val="00770CC9"/>
    <w:rsid w:val="0077402C"/>
    <w:rsid w:val="00777268"/>
    <w:rsid w:val="00780288"/>
    <w:rsid w:val="007916B8"/>
    <w:rsid w:val="0079184E"/>
    <w:rsid w:val="007D5227"/>
    <w:rsid w:val="007D77E4"/>
    <w:rsid w:val="007F26B2"/>
    <w:rsid w:val="007F7566"/>
    <w:rsid w:val="0080025A"/>
    <w:rsid w:val="00813F62"/>
    <w:rsid w:val="00820AAC"/>
    <w:rsid w:val="00825311"/>
    <w:rsid w:val="0082651C"/>
    <w:rsid w:val="00831FFD"/>
    <w:rsid w:val="00833674"/>
    <w:rsid w:val="0085384F"/>
    <w:rsid w:val="0085424E"/>
    <w:rsid w:val="00854F20"/>
    <w:rsid w:val="00865219"/>
    <w:rsid w:val="00871C9C"/>
    <w:rsid w:val="00877CBD"/>
    <w:rsid w:val="008A4E57"/>
    <w:rsid w:val="008B5C9D"/>
    <w:rsid w:val="008B7C9A"/>
    <w:rsid w:val="00915F94"/>
    <w:rsid w:val="00921E3E"/>
    <w:rsid w:val="00943FAA"/>
    <w:rsid w:val="00950FFC"/>
    <w:rsid w:val="00965504"/>
    <w:rsid w:val="009665DB"/>
    <w:rsid w:val="009865AB"/>
    <w:rsid w:val="00993A59"/>
    <w:rsid w:val="009A1EC7"/>
    <w:rsid w:val="009A3270"/>
    <w:rsid w:val="009A4A73"/>
    <w:rsid w:val="009A6648"/>
    <w:rsid w:val="009C2A47"/>
    <w:rsid w:val="009F4049"/>
    <w:rsid w:val="00A06260"/>
    <w:rsid w:val="00A35329"/>
    <w:rsid w:val="00A4558F"/>
    <w:rsid w:val="00A56692"/>
    <w:rsid w:val="00A63872"/>
    <w:rsid w:val="00A712DE"/>
    <w:rsid w:val="00A75B95"/>
    <w:rsid w:val="00A75C6F"/>
    <w:rsid w:val="00A764A4"/>
    <w:rsid w:val="00A915A7"/>
    <w:rsid w:val="00AD21AC"/>
    <w:rsid w:val="00AD2FA8"/>
    <w:rsid w:val="00B00B33"/>
    <w:rsid w:val="00B109D2"/>
    <w:rsid w:val="00B22254"/>
    <w:rsid w:val="00B668C1"/>
    <w:rsid w:val="00B719C2"/>
    <w:rsid w:val="00B75E2A"/>
    <w:rsid w:val="00BA0E9C"/>
    <w:rsid w:val="00BD39BA"/>
    <w:rsid w:val="00BD459A"/>
    <w:rsid w:val="00BF7CA4"/>
    <w:rsid w:val="00C06B84"/>
    <w:rsid w:val="00C2192A"/>
    <w:rsid w:val="00C26ED1"/>
    <w:rsid w:val="00C36361"/>
    <w:rsid w:val="00C52ECC"/>
    <w:rsid w:val="00C6596D"/>
    <w:rsid w:val="00C67194"/>
    <w:rsid w:val="00C679C7"/>
    <w:rsid w:val="00C739D6"/>
    <w:rsid w:val="00C75FF3"/>
    <w:rsid w:val="00C95F14"/>
    <w:rsid w:val="00CA75A9"/>
    <w:rsid w:val="00CB2F4E"/>
    <w:rsid w:val="00CB6135"/>
    <w:rsid w:val="00CB71B9"/>
    <w:rsid w:val="00CC3674"/>
    <w:rsid w:val="00CD0D75"/>
    <w:rsid w:val="00CD1CE2"/>
    <w:rsid w:val="00CD28A4"/>
    <w:rsid w:val="00D0662A"/>
    <w:rsid w:val="00D2599A"/>
    <w:rsid w:val="00D2603D"/>
    <w:rsid w:val="00D41856"/>
    <w:rsid w:val="00D46CEF"/>
    <w:rsid w:val="00D54059"/>
    <w:rsid w:val="00D60100"/>
    <w:rsid w:val="00D713C9"/>
    <w:rsid w:val="00DA3C27"/>
    <w:rsid w:val="00DA62AA"/>
    <w:rsid w:val="00DB59A7"/>
    <w:rsid w:val="00DE370E"/>
    <w:rsid w:val="00DE3B27"/>
    <w:rsid w:val="00DE5A64"/>
    <w:rsid w:val="00DF246D"/>
    <w:rsid w:val="00DF3F90"/>
    <w:rsid w:val="00E00B72"/>
    <w:rsid w:val="00E12CBC"/>
    <w:rsid w:val="00E4487F"/>
    <w:rsid w:val="00E7274D"/>
    <w:rsid w:val="00E732A8"/>
    <w:rsid w:val="00E8401D"/>
    <w:rsid w:val="00E8783E"/>
    <w:rsid w:val="00E94DBB"/>
    <w:rsid w:val="00EB6C90"/>
    <w:rsid w:val="00EC35D3"/>
    <w:rsid w:val="00EC75D1"/>
    <w:rsid w:val="00ED5503"/>
    <w:rsid w:val="00ED5AAF"/>
    <w:rsid w:val="00EF2C15"/>
    <w:rsid w:val="00F05330"/>
    <w:rsid w:val="00F1519E"/>
    <w:rsid w:val="00F2204F"/>
    <w:rsid w:val="00F250C3"/>
    <w:rsid w:val="00F34DBF"/>
    <w:rsid w:val="00F5378A"/>
    <w:rsid w:val="00F80CA4"/>
    <w:rsid w:val="00F86F48"/>
    <w:rsid w:val="00FA130A"/>
    <w:rsid w:val="00FA1E94"/>
    <w:rsid w:val="00FB3C7C"/>
    <w:rsid w:val="00FC2152"/>
    <w:rsid w:val="00FC2AF7"/>
    <w:rsid w:val="00FD0857"/>
    <w:rsid w:val="00FD6E14"/>
    <w:rsid w:val="00FF210C"/>
    <w:rsid w:val="0FBFD00F"/>
    <w:rsid w:val="105CCC42"/>
    <w:rsid w:val="15C2BD51"/>
    <w:rsid w:val="174EB8FE"/>
    <w:rsid w:val="18087B6C"/>
    <w:rsid w:val="1A3E236A"/>
    <w:rsid w:val="261BB71F"/>
    <w:rsid w:val="2BE1D10C"/>
    <w:rsid w:val="2ED891EA"/>
    <w:rsid w:val="349D6590"/>
    <w:rsid w:val="3CEE50D9"/>
    <w:rsid w:val="41C3753F"/>
    <w:rsid w:val="46AD06C0"/>
    <w:rsid w:val="48D67024"/>
    <w:rsid w:val="4EB2AD2D"/>
    <w:rsid w:val="5339861F"/>
    <w:rsid w:val="5F88B9CA"/>
    <w:rsid w:val="600C625E"/>
    <w:rsid w:val="620E24C1"/>
    <w:rsid w:val="632C29C1"/>
    <w:rsid w:val="69235598"/>
    <w:rsid w:val="6ECBC227"/>
    <w:rsid w:val="739CFA6F"/>
    <w:rsid w:val="79DD57B9"/>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F0040D"/>
  <w15:docId w15:val="{5667944B-884D-4ACC-BA80-C86214D00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da-DK"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116E"/>
    <w:pPr>
      <w:spacing w:after="120"/>
    </w:pPr>
    <w:rPr>
      <w:rFonts w:ascii="Quattrocento Sans" w:hAnsi="Quattrocento Sans"/>
    </w:rPr>
  </w:style>
  <w:style w:type="paragraph" w:styleId="Overskrift1">
    <w:name w:val="heading 1"/>
    <w:basedOn w:val="Normal"/>
    <w:next w:val="Normal"/>
    <w:link w:val="Overskrift1Tegn"/>
    <w:uiPriority w:val="9"/>
    <w:qFormat/>
    <w:rsid w:val="00E12CBC"/>
    <w:pPr>
      <w:keepNext/>
      <w:keepLines/>
      <w:spacing w:before="480" w:after="240"/>
      <w:outlineLvl w:val="0"/>
    </w:pPr>
    <w:rPr>
      <w:rFonts w:eastAsiaTheme="majorEastAsia" w:cstheme="majorBidi"/>
      <w:b/>
      <w:bCs/>
      <w:sz w:val="40"/>
      <w:szCs w:val="28"/>
    </w:rPr>
  </w:style>
  <w:style w:type="paragraph" w:styleId="Overskrift2">
    <w:name w:val="heading 2"/>
    <w:basedOn w:val="Normal"/>
    <w:next w:val="Normal"/>
    <w:link w:val="Overskrift2Tegn"/>
    <w:uiPriority w:val="9"/>
    <w:unhideWhenUsed/>
    <w:qFormat/>
    <w:rsid w:val="00CD1CE2"/>
    <w:pPr>
      <w:keepNext/>
      <w:keepLines/>
      <w:spacing w:before="360"/>
      <w:outlineLvl w:val="1"/>
    </w:pPr>
    <w:rPr>
      <w:rFonts w:eastAsiaTheme="majorEastAsia" w:cstheme="majorBidi"/>
      <w:b/>
      <w:bCs/>
      <w:sz w:val="24"/>
      <w:szCs w:val="26"/>
    </w:rPr>
  </w:style>
  <w:style w:type="paragraph" w:styleId="Overskrift3">
    <w:name w:val="heading 3"/>
    <w:basedOn w:val="Normal"/>
    <w:next w:val="Normal"/>
    <w:link w:val="Overskrift3Tegn"/>
    <w:uiPriority w:val="9"/>
    <w:unhideWhenUsed/>
    <w:qFormat/>
    <w:rsid w:val="004E2434"/>
    <w:pPr>
      <w:keepNext/>
      <w:keepLines/>
      <w:spacing w:before="200"/>
      <w:outlineLvl w:val="2"/>
    </w:pPr>
    <w:rPr>
      <w:rFonts w:eastAsiaTheme="majorEastAsia" w:cstheme="majorBidi"/>
      <w:b/>
      <w:bCs/>
    </w:rPr>
  </w:style>
  <w:style w:type="paragraph" w:styleId="Overskrift4">
    <w:name w:val="heading 4"/>
    <w:basedOn w:val="Normal"/>
    <w:next w:val="Normal"/>
    <w:link w:val="Overskrift4Tegn"/>
    <w:uiPriority w:val="9"/>
    <w:unhideWhenUsed/>
    <w:qFormat/>
    <w:rsid w:val="004E2434"/>
    <w:pPr>
      <w:keepNext/>
      <w:keepLines/>
      <w:spacing w:before="200"/>
      <w:outlineLvl w:val="3"/>
    </w:pPr>
    <w:rPr>
      <w:rFonts w:eastAsiaTheme="majorEastAsia" w:cstheme="majorBidi"/>
      <w:bCs/>
      <w:i/>
      <w:iCs/>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paragraph" w:styleId="Markeringsbobletekst">
    <w:name w:val="Balloon Text"/>
    <w:basedOn w:val="Normal"/>
    <w:link w:val="MarkeringsbobletekstTegn"/>
    <w:uiPriority w:val="99"/>
    <w:semiHidden/>
    <w:unhideWhenUsed/>
    <w:rsid w:val="00E8401D"/>
    <w:pPr>
      <w:spacing w:after="0" w:line="240" w:lineRule="auto"/>
    </w:pPr>
    <w:rPr>
      <w:rFonts w:ascii="Tahoma" w:hAnsi="Tahoma" w:cs="Tahoma"/>
      <w:sz w:val="16"/>
      <w:szCs w:val="16"/>
    </w:rPr>
  </w:style>
  <w:style w:type="character" w:customStyle="1" w:styleId="MarkeringsbobletekstTegn">
    <w:name w:val="Markeringsbobletekst Tegn"/>
    <w:basedOn w:val="Standardskrifttypeiafsnit"/>
    <w:link w:val="Markeringsbobletekst"/>
    <w:uiPriority w:val="99"/>
    <w:semiHidden/>
    <w:rsid w:val="00E8401D"/>
    <w:rPr>
      <w:rFonts w:ascii="Tahoma" w:hAnsi="Tahoma" w:cs="Tahoma"/>
      <w:sz w:val="16"/>
      <w:szCs w:val="16"/>
    </w:rPr>
  </w:style>
  <w:style w:type="character" w:customStyle="1" w:styleId="Overskrift1Tegn">
    <w:name w:val="Overskrift 1 Tegn"/>
    <w:basedOn w:val="Standardskrifttypeiafsnit"/>
    <w:link w:val="Overskrift1"/>
    <w:uiPriority w:val="9"/>
    <w:rsid w:val="00E12CBC"/>
    <w:rPr>
      <w:rFonts w:ascii="Georgia" w:eastAsiaTheme="majorEastAsia" w:hAnsi="Georgia" w:cstheme="majorBidi"/>
      <w:b/>
      <w:bCs/>
      <w:sz w:val="40"/>
      <w:szCs w:val="28"/>
    </w:rPr>
  </w:style>
  <w:style w:type="character" w:customStyle="1" w:styleId="Overskrift2Tegn">
    <w:name w:val="Overskrift 2 Tegn"/>
    <w:basedOn w:val="Standardskrifttypeiafsnit"/>
    <w:link w:val="Overskrift2"/>
    <w:uiPriority w:val="9"/>
    <w:rsid w:val="00CD1CE2"/>
    <w:rPr>
      <w:rFonts w:ascii="Georgia" w:eastAsiaTheme="majorEastAsia" w:hAnsi="Georgia" w:cstheme="majorBidi"/>
      <w:b/>
      <w:bCs/>
      <w:sz w:val="24"/>
      <w:szCs w:val="26"/>
    </w:rPr>
  </w:style>
  <w:style w:type="paragraph" w:styleId="Ingenafstand">
    <w:name w:val="No Spacing"/>
    <w:uiPriority w:val="1"/>
    <w:rsid w:val="004E2434"/>
    <w:pPr>
      <w:spacing w:after="0" w:line="240" w:lineRule="auto"/>
    </w:pPr>
    <w:rPr>
      <w:rFonts w:ascii="Georgia" w:hAnsi="Georgia"/>
    </w:rPr>
  </w:style>
  <w:style w:type="character" w:customStyle="1" w:styleId="Overskrift3Tegn">
    <w:name w:val="Overskrift 3 Tegn"/>
    <w:basedOn w:val="Standardskrifttypeiafsnit"/>
    <w:link w:val="Overskrift3"/>
    <w:uiPriority w:val="9"/>
    <w:rsid w:val="004E2434"/>
    <w:rPr>
      <w:rFonts w:ascii="Georgia" w:eastAsiaTheme="majorEastAsia" w:hAnsi="Georgia" w:cstheme="majorBidi"/>
      <w:b/>
      <w:bCs/>
    </w:rPr>
  </w:style>
  <w:style w:type="character" w:customStyle="1" w:styleId="Overskrift4Tegn">
    <w:name w:val="Overskrift 4 Tegn"/>
    <w:basedOn w:val="Standardskrifttypeiafsnit"/>
    <w:link w:val="Overskrift4"/>
    <w:uiPriority w:val="9"/>
    <w:rsid w:val="004E2434"/>
    <w:rPr>
      <w:rFonts w:ascii="Georgia" w:eastAsiaTheme="majorEastAsia" w:hAnsi="Georgia" w:cstheme="majorBidi"/>
      <w:bCs/>
      <w:i/>
      <w:iCs/>
    </w:rPr>
  </w:style>
  <w:style w:type="paragraph" w:customStyle="1" w:styleId="Orienteringsnotat">
    <w:name w:val="Orienteringsnotat"/>
    <w:basedOn w:val="Ingenafstand"/>
    <w:rsid w:val="004E2434"/>
  </w:style>
  <w:style w:type="character" w:styleId="Hyperlink">
    <w:name w:val="Hyperlink"/>
    <w:basedOn w:val="Standardskrifttypeiafsnit"/>
    <w:uiPriority w:val="99"/>
    <w:unhideWhenUsed/>
    <w:qFormat/>
    <w:rsid w:val="0051116E"/>
    <w:rPr>
      <w:rFonts w:ascii="Quattrocento Sans" w:hAnsi="Quattrocento Sans"/>
      <w:color w:val="497C32" w:themeColor="accent6" w:themeShade="80"/>
      <w:sz w:val="22"/>
      <w:u w:val="single"/>
    </w:rPr>
  </w:style>
  <w:style w:type="paragraph" w:styleId="Titel">
    <w:name w:val="Title"/>
    <w:basedOn w:val="Normal"/>
    <w:next w:val="Normal"/>
    <w:link w:val="TitelTegn"/>
    <w:uiPriority w:val="10"/>
    <w:qFormat/>
    <w:rsid w:val="0080025A"/>
    <w:pPr>
      <w:pBdr>
        <w:top w:val="single" w:sz="18" w:space="6" w:color="auto"/>
        <w:bottom w:val="single" w:sz="2" w:space="10" w:color="auto"/>
      </w:pBdr>
      <w:spacing w:after="480" w:line="240" w:lineRule="auto"/>
      <w:contextualSpacing/>
    </w:pPr>
    <w:rPr>
      <w:rFonts w:eastAsiaTheme="majorEastAsia" w:cstheme="majorBidi"/>
      <w:spacing w:val="5"/>
      <w:kern w:val="28"/>
      <w:sz w:val="52"/>
      <w:szCs w:val="52"/>
    </w:rPr>
  </w:style>
  <w:style w:type="character" w:customStyle="1" w:styleId="TitelTegn">
    <w:name w:val="Titel Tegn"/>
    <w:basedOn w:val="Standardskrifttypeiafsnit"/>
    <w:link w:val="Titel"/>
    <w:uiPriority w:val="10"/>
    <w:rsid w:val="0080025A"/>
    <w:rPr>
      <w:rFonts w:ascii="Georgia" w:eastAsiaTheme="majorEastAsia" w:hAnsi="Georgia" w:cstheme="majorBidi"/>
      <w:spacing w:val="5"/>
      <w:kern w:val="28"/>
      <w:sz w:val="52"/>
      <w:szCs w:val="52"/>
    </w:rPr>
  </w:style>
  <w:style w:type="paragraph" w:styleId="Listeafsnit">
    <w:name w:val="List Paragraph"/>
    <w:basedOn w:val="Normal"/>
    <w:link w:val="ListeafsnitTegn"/>
    <w:uiPriority w:val="34"/>
    <w:qFormat/>
    <w:rsid w:val="00CD1CE2"/>
    <w:pPr>
      <w:ind w:left="720"/>
      <w:contextualSpacing/>
    </w:pPr>
  </w:style>
  <w:style w:type="paragraph" w:customStyle="1" w:styleId="Punktopstilling">
    <w:name w:val="Punktopstilling"/>
    <w:basedOn w:val="Listeafsnit"/>
    <w:link w:val="PunktopstillingTegn1"/>
    <w:rsid w:val="00CD1CE2"/>
    <w:pPr>
      <w:numPr>
        <w:numId w:val="2"/>
      </w:numPr>
    </w:pPr>
  </w:style>
  <w:style w:type="paragraph" w:customStyle="1" w:styleId="Talopstilling">
    <w:name w:val="Talopstilling"/>
    <w:basedOn w:val="Punktopstilling"/>
    <w:link w:val="TalopstillingTegn"/>
    <w:rsid w:val="00CD1CE2"/>
    <w:pPr>
      <w:numPr>
        <w:numId w:val="4"/>
      </w:numPr>
    </w:pPr>
  </w:style>
  <w:style w:type="character" w:customStyle="1" w:styleId="ListeafsnitTegn">
    <w:name w:val="Listeafsnit Tegn"/>
    <w:basedOn w:val="Standardskrifttypeiafsnit"/>
    <w:link w:val="Listeafsnit"/>
    <w:uiPriority w:val="34"/>
    <w:rsid w:val="00CD1CE2"/>
    <w:rPr>
      <w:rFonts w:ascii="Georgia" w:hAnsi="Georgia"/>
    </w:rPr>
  </w:style>
  <w:style w:type="character" w:customStyle="1" w:styleId="PunktopstillingTegn">
    <w:name w:val="Punktopstilling Tegn"/>
    <w:basedOn w:val="ListeafsnitTegn"/>
    <w:rsid w:val="00CD1CE2"/>
    <w:rPr>
      <w:rFonts w:ascii="Georgia" w:hAnsi="Georgia"/>
    </w:rPr>
  </w:style>
  <w:style w:type="character" w:customStyle="1" w:styleId="PunktopstillingTegn1">
    <w:name w:val="Punktopstilling Tegn1"/>
    <w:basedOn w:val="ListeafsnitTegn"/>
    <w:link w:val="Punktopstilling"/>
    <w:rsid w:val="00CD1CE2"/>
    <w:rPr>
      <w:rFonts w:ascii="Georgia" w:hAnsi="Georgia"/>
    </w:rPr>
  </w:style>
  <w:style w:type="character" w:customStyle="1" w:styleId="TalopstillingTegn">
    <w:name w:val="Talopstilling Tegn"/>
    <w:basedOn w:val="PunktopstillingTegn1"/>
    <w:link w:val="Talopstilling"/>
    <w:rsid w:val="00CD1CE2"/>
    <w:rPr>
      <w:rFonts w:ascii="Georgia" w:hAnsi="Georgia"/>
    </w:rPr>
  </w:style>
  <w:style w:type="paragraph" w:styleId="Sidehoved">
    <w:name w:val="header"/>
    <w:basedOn w:val="Normal"/>
    <w:link w:val="SidehovedTegn"/>
    <w:uiPriority w:val="99"/>
    <w:unhideWhenUsed/>
    <w:rsid w:val="00C2192A"/>
    <w:pPr>
      <w:tabs>
        <w:tab w:val="center" w:pos="4819"/>
        <w:tab w:val="right" w:pos="9638"/>
      </w:tabs>
      <w:spacing w:after="0" w:line="240" w:lineRule="auto"/>
    </w:pPr>
  </w:style>
  <w:style w:type="character" w:customStyle="1" w:styleId="SidehovedTegn">
    <w:name w:val="Sidehoved Tegn"/>
    <w:basedOn w:val="Standardskrifttypeiafsnit"/>
    <w:link w:val="Sidehoved"/>
    <w:uiPriority w:val="99"/>
    <w:rsid w:val="00C2192A"/>
    <w:rPr>
      <w:rFonts w:ascii="Georgia" w:hAnsi="Georgia"/>
    </w:rPr>
  </w:style>
  <w:style w:type="paragraph" w:styleId="Sidefod">
    <w:name w:val="footer"/>
    <w:basedOn w:val="Normal"/>
    <w:link w:val="SidefodTegn"/>
    <w:uiPriority w:val="99"/>
    <w:unhideWhenUsed/>
    <w:rsid w:val="00C2192A"/>
    <w:pPr>
      <w:tabs>
        <w:tab w:val="center" w:pos="4819"/>
        <w:tab w:val="right" w:pos="9638"/>
      </w:tabs>
      <w:spacing w:after="0" w:line="240" w:lineRule="auto"/>
    </w:pPr>
  </w:style>
  <w:style w:type="character" w:customStyle="1" w:styleId="SidefodTegn">
    <w:name w:val="Sidefod Tegn"/>
    <w:basedOn w:val="Standardskrifttypeiafsnit"/>
    <w:link w:val="Sidefod"/>
    <w:uiPriority w:val="99"/>
    <w:rsid w:val="00C2192A"/>
    <w:rPr>
      <w:rFonts w:ascii="Georgia" w:hAnsi="Georgia"/>
    </w:rPr>
  </w:style>
  <w:style w:type="paragraph" w:styleId="Fodnotetekst">
    <w:name w:val="footnote text"/>
    <w:basedOn w:val="Normal"/>
    <w:link w:val="FodnotetekstTegn"/>
    <w:uiPriority w:val="99"/>
    <w:semiHidden/>
    <w:unhideWhenUsed/>
    <w:rsid w:val="004D7ED4"/>
    <w:pPr>
      <w:spacing w:after="0" w:line="240" w:lineRule="auto"/>
    </w:pPr>
    <w:rPr>
      <w:sz w:val="20"/>
      <w:szCs w:val="20"/>
    </w:rPr>
  </w:style>
  <w:style w:type="character" w:customStyle="1" w:styleId="FodnotetekstTegn">
    <w:name w:val="Fodnotetekst Tegn"/>
    <w:basedOn w:val="Standardskrifttypeiafsnit"/>
    <w:link w:val="Fodnotetekst"/>
    <w:uiPriority w:val="99"/>
    <w:semiHidden/>
    <w:rsid w:val="004D7ED4"/>
    <w:rPr>
      <w:rFonts w:ascii="Georgia" w:hAnsi="Georgia"/>
      <w:sz w:val="20"/>
      <w:szCs w:val="20"/>
    </w:rPr>
  </w:style>
  <w:style w:type="character" w:styleId="Fodnotehenvisning">
    <w:name w:val="footnote reference"/>
    <w:basedOn w:val="Standardskrifttypeiafsnit"/>
    <w:uiPriority w:val="99"/>
    <w:semiHidden/>
    <w:unhideWhenUsed/>
    <w:rsid w:val="004D7ED4"/>
    <w:rPr>
      <w:vertAlign w:val="superscript"/>
    </w:rPr>
  </w:style>
  <w:style w:type="character" w:styleId="BesgtLink">
    <w:name w:val="FollowedHyperlink"/>
    <w:basedOn w:val="Standardskrifttypeiafsnit"/>
    <w:uiPriority w:val="99"/>
    <w:semiHidden/>
    <w:unhideWhenUsed/>
    <w:rsid w:val="00163AEC"/>
    <w:rPr>
      <w:color w:val="115634" w:themeColor="followedHyperlink"/>
      <w:u w:val="single"/>
    </w:rPr>
  </w:style>
  <w:style w:type="character" w:customStyle="1" w:styleId="apple-converted-space">
    <w:name w:val="apple-converted-space"/>
    <w:basedOn w:val="Standardskrifttypeiafsnit"/>
    <w:rsid w:val="006C6BE2"/>
  </w:style>
  <w:style w:type="paragraph" w:customStyle="1" w:styleId="paragraph">
    <w:name w:val="paragraph"/>
    <w:basedOn w:val="Normal"/>
    <w:rsid w:val="00825311"/>
    <w:pPr>
      <w:spacing w:before="100" w:beforeAutospacing="1" w:after="100" w:afterAutospacing="1" w:line="240" w:lineRule="auto"/>
    </w:pPr>
    <w:rPr>
      <w:rFonts w:ascii="Times New Roman" w:eastAsia="Times New Roman" w:hAnsi="Times New Roman" w:cs="Times New Roman"/>
      <w:sz w:val="24"/>
      <w:szCs w:val="24"/>
      <w:lang w:eastAsia="da-DK"/>
    </w:rPr>
  </w:style>
  <w:style w:type="character" w:customStyle="1" w:styleId="normaltextrun">
    <w:name w:val="normaltextrun"/>
    <w:basedOn w:val="Standardskrifttypeiafsnit"/>
    <w:rsid w:val="00825311"/>
  </w:style>
  <w:style w:type="character" w:customStyle="1" w:styleId="scxw86466316">
    <w:name w:val="scxw86466316"/>
    <w:basedOn w:val="Standardskrifttypeiafsnit"/>
    <w:rsid w:val="00825311"/>
  </w:style>
  <w:style w:type="character" w:customStyle="1" w:styleId="eop">
    <w:name w:val="eop"/>
    <w:basedOn w:val="Standardskrifttypeiafsnit"/>
    <w:rsid w:val="00825311"/>
  </w:style>
  <w:style w:type="table" w:styleId="Tabel-Gitter">
    <w:name w:val="Table Grid"/>
    <w:basedOn w:val="Tabel-Normal"/>
    <w:uiPriority w:val="59"/>
    <w:rsid w:val="00C06B84"/>
    <w:pPr>
      <w:spacing w:after="0" w:line="240" w:lineRule="auto"/>
    </w:pPr>
    <w:rPr>
      <w:sz w:val="24"/>
      <w:szCs w:val="24"/>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Kommentartekst">
    <w:name w:val="annotation text"/>
    <w:basedOn w:val="Normal"/>
    <w:link w:val="KommentartekstTegn"/>
    <w:uiPriority w:val="99"/>
    <w:semiHidden/>
    <w:unhideWhenUsed/>
    <w:pPr>
      <w:spacing w:line="240" w:lineRule="auto"/>
    </w:pPr>
    <w:rPr>
      <w:sz w:val="20"/>
      <w:szCs w:val="20"/>
    </w:rPr>
  </w:style>
  <w:style w:type="character" w:customStyle="1" w:styleId="KommentartekstTegn">
    <w:name w:val="Kommentartekst Tegn"/>
    <w:basedOn w:val="Standardskrifttypeiafsnit"/>
    <w:link w:val="Kommentartekst"/>
    <w:uiPriority w:val="99"/>
    <w:semiHidden/>
    <w:rPr>
      <w:rFonts w:ascii="Quattrocento Sans" w:hAnsi="Quattrocento Sans"/>
      <w:sz w:val="20"/>
      <w:szCs w:val="20"/>
    </w:rPr>
  </w:style>
  <w:style w:type="character" w:styleId="Kommentarhenvisning">
    <w:name w:val="annotation reference"/>
    <w:basedOn w:val="Standardskrifttypeiafsnit"/>
    <w:uiPriority w:val="99"/>
    <w:semiHidden/>
    <w:unhideWhenUsed/>
    <w:rPr>
      <w:sz w:val="16"/>
      <w:szCs w:val="16"/>
    </w:rPr>
  </w:style>
  <w:style w:type="paragraph" w:styleId="Korrektur">
    <w:name w:val="Revision"/>
    <w:hidden/>
    <w:uiPriority w:val="99"/>
    <w:semiHidden/>
    <w:rsid w:val="00057B0C"/>
    <w:pPr>
      <w:spacing w:after="0" w:line="240" w:lineRule="auto"/>
    </w:pPr>
    <w:rPr>
      <w:rFonts w:ascii="Quattrocento Sans" w:hAnsi="Quattrocento Sans"/>
    </w:rPr>
  </w:style>
  <w:style w:type="paragraph" w:styleId="NormalWeb">
    <w:name w:val="Normal (Web)"/>
    <w:basedOn w:val="Normal"/>
    <w:uiPriority w:val="99"/>
    <w:semiHidden/>
    <w:unhideWhenUsed/>
    <w:rsid w:val="00B109D2"/>
    <w:pPr>
      <w:spacing w:before="100" w:beforeAutospacing="1" w:after="100" w:afterAutospacing="1" w:line="240" w:lineRule="auto"/>
    </w:pPr>
    <w:rPr>
      <w:rFonts w:ascii="Times New Roman" w:eastAsia="Times New Roman" w:hAnsi="Times New Roman" w:cs="Times New Roman"/>
      <w:sz w:val="24"/>
      <w:szCs w:val="24"/>
      <w:lang w:eastAsia="da-D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6631689">
      <w:bodyDiv w:val="1"/>
      <w:marLeft w:val="0"/>
      <w:marRight w:val="0"/>
      <w:marTop w:val="0"/>
      <w:marBottom w:val="0"/>
      <w:divBdr>
        <w:top w:val="none" w:sz="0" w:space="0" w:color="auto"/>
        <w:left w:val="none" w:sz="0" w:space="0" w:color="auto"/>
        <w:bottom w:val="none" w:sz="0" w:space="0" w:color="auto"/>
        <w:right w:val="none" w:sz="0" w:space="0" w:color="auto"/>
      </w:divBdr>
    </w:div>
    <w:div w:id="402222579">
      <w:bodyDiv w:val="1"/>
      <w:marLeft w:val="0"/>
      <w:marRight w:val="0"/>
      <w:marTop w:val="0"/>
      <w:marBottom w:val="0"/>
      <w:divBdr>
        <w:top w:val="none" w:sz="0" w:space="0" w:color="auto"/>
        <w:left w:val="none" w:sz="0" w:space="0" w:color="auto"/>
        <w:bottom w:val="none" w:sz="0" w:space="0" w:color="auto"/>
        <w:right w:val="none" w:sz="0" w:space="0" w:color="auto"/>
      </w:divBdr>
    </w:div>
    <w:div w:id="459224982">
      <w:bodyDiv w:val="1"/>
      <w:marLeft w:val="0"/>
      <w:marRight w:val="0"/>
      <w:marTop w:val="0"/>
      <w:marBottom w:val="0"/>
      <w:divBdr>
        <w:top w:val="none" w:sz="0" w:space="0" w:color="auto"/>
        <w:left w:val="none" w:sz="0" w:space="0" w:color="auto"/>
        <w:bottom w:val="none" w:sz="0" w:space="0" w:color="auto"/>
        <w:right w:val="none" w:sz="0" w:space="0" w:color="auto"/>
      </w:divBdr>
    </w:div>
    <w:div w:id="594245179">
      <w:bodyDiv w:val="1"/>
      <w:marLeft w:val="0"/>
      <w:marRight w:val="0"/>
      <w:marTop w:val="0"/>
      <w:marBottom w:val="0"/>
      <w:divBdr>
        <w:top w:val="none" w:sz="0" w:space="0" w:color="auto"/>
        <w:left w:val="none" w:sz="0" w:space="0" w:color="auto"/>
        <w:bottom w:val="none" w:sz="0" w:space="0" w:color="auto"/>
        <w:right w:val="none" w:sz="0" w:space="0" w:color="auto"/>
      </w:divBdr>
    </w:div>
    <w:div w:id="629747889">
      <w:bodyDiv w:val="1"/>
      <w:marLeft w:val="0"/>
      <w:marRight w:val="0"/>
      <w:marTop w:val="0"/>
      <w:marBottom w:val="0"/>
      <w:divBdr>
        <w:top w:val="none" w:sz="0" w:space="0" w:color="auto"/>
        <w:left w:val="none" w:sz="0" w:space="0" w:color="auto"/>
        <w:bottom w:val="none" w:sz="0" w:space="0" w:color="auto"/>
        <w:right w:val="none" w:sz="0" w:space="0" w:color="auto"/>
      </w:divBdr>
    </w:div>
    <w:div w:id="738669513">
      <w:bodyDiv w:val="1"/>
      <w:marLeft w:val="0"/>
      <w:marRight w:val="0"/>
      <w:marTop w:val="0"/>
      <w:marBottom w:val="0"/>
      <w:divBdr>
        <w:top w:val="none" w:sz="0" w:space="0" w:color="auto"/>
        <w:left w:val="none" w:sz="0" w:space="0" w:color="auto"/>
        <w:bottom w:val="none" w:sz="0" w:space="0" w:color="auto"/>
        <w:right w:val="none" w:sz="0" w:space="0" w:color="auto"/>
      </w:divBdr>
    </w:div>
    <w:div w:id="797724363">
      <w:bodyDiv w:val="1"/>
      <w:marLeft w:val="0"/>
      <w:marRight w:val="0"/>
      <w:marTop w:val="0"/>
      <w:marBottom w:val="0"/>
      <w:divBdr>
        <w:top w:val="none" w:sz="0" w:space="0" w:color="auto"/>
        <w:left w:val="none" w:sz="0" w:space="0" w:color="auto"/>
        <w:bottom w:val="none" w:sz="0" w:space="0" w:color="auto"/>
        <w:right w:val="none" w:sz="0" w:space="0" w:color="auto"/>
      </w:divBdr>
    </w:div>
    <w:div w:id="938100612">
      <w:bodyDiv w:val="1"/>
      <w:marLeft w:val="0"/>
      <w:marRight w:val="0"/>
      <w:marTop w:val="0"/>
      <w:marBottom w:val="0"/>
      <w:divBdr>
        <w:top w:val="none" w:sz="0" w:space="0" w:color="auto"/>
        <w:left w:val="none" w:sz="0" w:space="0" w:color="auto"/>
        <w:bottom w:val="none" w:sz="0" w:space="0" w:color="auto"/>
        <w:right w:val="none" w:sz="0" w:space="0" w:color="auto"/>
      </w:divBdr>
    </w:div>
    <w:div w:id="972759789">
      <w:bodyDiv w:val="1"/>
      <w:marLeft w:val="0"/>
      <w:marRight w:val="0"/>
      <w:marTop w:val="0"/>
      <w:marBottom w:val="0"/>
      <w:divBdr>
        <w:top w:val="none" w:sz="0" w:space="0" w:color="auto"/>
        <w:left w:val="none" w:sz="0" w:space="0" w:color="auto"/>
        <w:bottom w:val="none" w:sz="0" w:space="0" w:color="auto"/>
        <w:right w:val="none" w:sz="0" w:space="0" w:color="auto"/>
      </w:divBdr>
    </w:div>
    <w:div w:id="1033965706">
      <w:bodyDiv w:val="1"/>
      <w:marLeft w:val="0"/>
      <w:marRight w:val="0"/>
      <w:marTop w:val="0"/>
      <w:marBottom w:val="0"/>
      <w:divBdr>
        <w:top w:val="none" w:sz="0" w:space="0" w:color="auto"/>
        <w:left w:val="none" w:sz="0" w:space="0" w:color="auto"/>
        <w:bottom w:val="none" w:sz="0" w:space="0" w:color="auto"/>
        <w:right w:val="none" w:sz="0" w:space="0" w:color="auto"/>
      </w:divBdr>
    </w:div>
    <w:div w:id="1363936494">
      <w:bodyDiv w:val="1"/>
      <w:marLeft w:val="0"/>
      <w:marRight w:val="0"/>
      <w:marTop w:val="0"/>
      <w:marBottom w:val="0"/>
      <w:divBdr>
        <w:top w:val="none" w:sz="0" w:space="0" w:color="auto"/>
        <w:left w:val="none" w:sz="0" w:space="0" w:color="auto"/>
        <w:bottom w:val="none" w:sz="0" w:space="0" w:color="auto"/>
        <w:right w:val="none" w:sz="0" w:space="0" w:color="auto"/>
      </w:divBdr>
    </w:div>
    <w:div w:id="1435440844">
      <w:bodyDiv w:val="1"/>
      <w:marLeft w:val="0"/>
      <w:marRight w:val="0"/>
      <w:marTop w:val="0"/>
      <w:marBottom w:val="0"/>
      <w:divBdr>
        <w:top w:val="none" w:sz="0" w:space="0" w:color="auto"/>
        <w:left w:val="none" w:sz="0" w:space="0" w:color="auto"/>
        <w:bottom w:val="none" w:sz="0" w:space="0" w:color="auto"/>
        <w:right w:val="none" w:sz="0" w:space="0" w:color="auto"/>
      </w:divBdr>
    </w:div>
    <w:div w:id="1480148750">
      <w:bodyDiv w:val="1"/>
      <w:marLeft w:val="0"/>
      <w:marRight w:val="0"/>
      <w:marTop w:val="0"/>
      <w:marBottom w:val="0"/>
      <w:divBdr>
        <w:top w:val="none" w:sz="0" w:space="0" w:color="auto"/>
        <w:left w:val="none" w:sz="0" w:space="0" w:color="auto"/>
        <w:bottom w:val="none" w:sz="0" w:space="0" w:color="auto"/>
        <w:right w:val="none" w:sz="0" w:space="0" w:color="auto"/>
      </w:divBdr>
    </w:div>
    <w:div w:id="1725058544">
      <w:bodyDiv w:val="1"/>
      <w:marLeft w:val="0"/>
      <w:marRight w:val="0"/>
      <w:marTop w:val="0"/>
      <w:marBottom w:val="0"/>
      <w:divBdr>
        <w:top w:val="none" w:sz="0" w:space="0" w:color="auto"/>
        <w:left w:val="none" w:sz="0" w:space="0" w:color="auto"/>
        <w:bottom w:val="none" w:sz="0" w:space="0" w:color="auto"/>
        <w:right w:val="none" w:sz="0" w:space="0" w:color="auto"/>
      </w:divBdr>
    </w:div>
    <w:div w:id="1743284961">
      <w:bodyDiv w:val="1"/>
      <w:marLeft w:val="0"/>
      <w:marRight w:val="0"/>
      <w:marTop w:val="0"/>
      <w:marBottom w:val="0"/>
      <w:divBdr>
        <w:top w:val="none" w:sz="0" w:space="0" w:color="auto"/>
        <w:left w:val="none" w:sz="0" w:space="0" w:color="auto"/>
        <w:bottom w:val="none" w:sz="0" w:space="0" w:color="auto"/>
        <w:right w:val="none" w:sz="0" w:space="0" w:color="auto"/>
      </w:divBdr>
    </w:div>
    <w:div w:id="1783260225">
      <w:bodyDiv w:val="1"/>
      <w:marLeft w:val="0"/>
      <w:marRight w:val="0"/>
      <w:marTop w:val="0"/>
      <w:marBottom w:val="0"/>
      <w:divBdr>
        <w:top w:val="none" w:sz="0" w:space="0" w:color="auto"/>
        <w:left w:val="none" w:sz="0" w:space="0" w:color="auto"/>
        <w:bottom w:val="none" w:sz="0" w:space="0" w:color="auto"/>
        <w:right w:val="none" w:sz="0" w:space="0" w:color="auto"/>
      </w:divBdr>
    </w:div>
    <w:div w:id="2032687283">
      <w:bodyDiv w:val="1"/>
      <w:marLeft w:val="0"/>
      <w:marRight w:val="0"/>
      <w:marTop w:val="0"/>
      <w:marBottom w:val="0"/>
      <w:divBdr>
        <w:top w:val="none" w:sz="0" w:space="0" w:color="auto"/>
        <w:left w:val="none" w:sz="0" w:space="0" w:color="auto"/>
        <w:bottom w:val="none" w:sz="0" w:space="0" w:color="auto"/>
        <w:right w:val="none" w:sz="0" w:space="0" w:color="auto"/>
      </w:divBdr>
      <w:divsChild>
        <w:div w:id="1730492646">
          <w:marLeft w:val="0"/>
          <w:marRight w:val="0"/>
          <w:marTop w:val="0"/>
          <w:marBottom w:val="0"/>
          <w:divBdr>
            <w:top w:val="none" w:sz="0" w:space="0" w:color="auto"/>
            <w:left w:val="none" w:sz="0" w:space="0" w:color="auto"/>
            <w:bottom w:val="none" w:sz="0" w:space="0" w:color="auto"/>
            <w:right w:val="none" w:sz="0" w:space="0" w:color="auto"/>
          </w:divBdr>
        </w:div>
        <w:div w:id="1719621093">
          <w:marLeft w:val="0"/>
          <w:marRight w:val="0"/>
          <w:marTop w:val="0"/>
          <w:marBottom w:val="0"/>
          <w:divBdr>
            <w:top w:val="none" w:sz="0" w:space="0" w:color="auto"/>
            <w:left w:val="none" w:sz="0" w:space="0" w:color="auto"/>
            <w:bottom w:val="none" w:sz="0" w:space="0" w:color="auto"/>
            <w:right w:val="none" w:sz="0" w:space="0" w:color="auto"/>
          </w:divBdr>
        </w:div>
        <w:div w:id="1510414166">
          <w:marLeft w:val="0"/>
          <w:marRight w:val="0"/>
          <w:marTop w:val="0"/>
          <w:marBottom w:val="0"/>
          <w:divBdr>
            <w:top w:val="none" w:sz="0" w:space="0" w:color="auto"/>
            <w:left w:val="none" w:sz="0" w:space="0" w:color="auto"/>
            <w:bottom w:val="none" w:sz="0" w:space="0" w:color="auto"/>
            <w:right w:val="none" w:sz="0" w:space="0" w:color="auto"/>
          </w:divBdr>
        </w:div>
        <w:div w:id="1515682916">
          <w:marLeft w:val="0"/>
          <w:marRight w:val="0"/>
          <w:marTop w:val="0"/>
          <w:marBottom w:val="0"/>
          <w:divBdr>
            <w:top w:val="none" w:sz="0" w:space="0" w:color="auto"/>
            <w:left w:val="none" w:sz="0" w:space="0" w:color="auto"/>
            <w:bottom w:val="none" w:sz="0" w:space="0" w:color="auto"/>
            <w:right w:val="none" w:sz="0" w:space="0" w:color="auto"/>
          </w:divBdr>
        </w:div>
        <w:div w:id="1460224822">
          <w:marLeft w:val="0"/>
          <w:marRight w:val="0"/>
          <w:marTop w:val="0"/>
          <w:marBottom w:val="0"/>
          <w:divBdr>
            <w:top w:val="none" w:sz="0" w:space="0" w:color="auto"/>
            <w:left w:val="none" w:sz="0" w:space="0" w:color="auto"/>
            <w:bottom w:val="none" w:sz="0" w:space="0" w:color="auto"/>
            <w:right w:val="none" w:sz="0" w:space="0" w:color="auto"/>
          </w:divBdr>
        </w:div>
        <w:div w:id="160659278">
          <w:marLeft w:val="0"/>
          <w:marRight w:val="0"/>
          <w:marTop w:val="0"/>
          <w:marBottom w:val="0"/>
          <w:divBdr>
            <w:top w:val="none" w:sz="0" w:space="0" w:color="auto"/>
            <w:left w:val="none" w:sz="0" w:space="0" w:color="auto"/>
            <w:bottom w:val="none" w:sz="0" w:space="0" w:color="auto"/>
            <w:right w:val="none" w:sz="0" w:space="0" w:color="auto"/>
          </w:divBdr>
        </w:div>
        <w:div w:id="9071075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millaEricaEvaHanse\Foreningen%20T&#230;nketanken%20CONCITO\Kommunikation%20-%20Dokumenter\03.%20Skabeloner\CONCITO%20Notat%202024.dotx" TargetMode="External"/></Relationships>
</file>

<file path=word/theme/theme1.xml><?xml version="1.0" encoding="utf-8"?>
<a:theme xmlns:a="http://schemas.openxmlformats.org/drawingml/2006/main" name="Kontortema">
  <a:themeElements>
    <a:clrScheme name="Concito farver">
      <a:dk1>
        <a:sysClr val="windowText" lastClr="000000"/>
      </a:dk1>
      <a:lt1>
        <a:sysClr val="window" lastClr="FFFFFF"/>
      </a:lt1>
      <a:dk2>
        <a:srgbClr val="3E3E3F"/>
      </a:dk2>
      <a:lt2>
        <a:srgbClr val="C1CBD0"/>
      </a:lt2>
      <a:accent1>
        <a:srgbClr val="48AA47"/>
      </a:accent1>
      <a:accent2>
        <a:srgbClr val="7FC241"/>
      </a:accent2>
      <a:accent3>
        <a:srgbClr val="F68B1F"/>
      </a:accent3>
      <a:accent4>
        <a:srgbClr val="00AEEF"/>
      </a:accent4>
      <a:accent5>
        <a:srgbClr val="73787E"/>
      </a:accent5>
      <a:accent6>
        <a:srgbClr val="A2D18C"/>
      </a:accent6>
      <a:hlink>
        <a:srgbClr val="A2D18C"/>
      </a:hlink>
      <a:folHlink>
        <a:srgbClr val="115634"/>
      </a:folHlink>
    </a:clrScheme>
    <a:fontScheme name="CONCITO">
      <a:majorFont>
        <a:latin typeface="Quattrocento Sans"/>
        <a:ea typeface=""/>
        <a:cs typeface=""/>
      </a:majorFont>
      <a:minorFont>
        <a:latin typeface="Quattrocento Sans"/>
        <a:ea typeface=""/>
        <a:cs typeface=""/>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19860EE1E95504586C9C3F08DBB4932" ma:contentTypeVersion="11" ma:contentTypeDescription="Opret et nyt dokument." ma:contentTypeScope="" ma:versionID="3ace97dfcf562c8026aa3fa8f6c1cf79">
  <xsd:schema xmlns:xsd="http://www.w3.org/2001/XMLSchema" xmlns:xs="http://www.w3.org/2001/XMLSchema" xmlns:p="http://schemas.microsoft.com/office/2006/metadata/properties" xmlns:ns2="ed9b3db4-ab0c-4502-82c9-63967bbb5b69" xmlns:ns3="ac316491-b83b-40b7-9f46-6a9cd666de54" targetNamespace="http://schemas.microsoft.com/office/2006/metadata/properties" ma:root="true" ma:fieldsID="6dc9f1ec66155b7c25d9fbb548c3b539" ns2:_="" ns3:_="">
    <xsd:import namespace="ed9b3db4-ab0c-4502-82c9-63967bbb5b69"/>
    <xsd:import namespace="ac316491-b83b-40b7-9f46-6a9cd666de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d9b3db4-ab0c-4502-82c9-63967bbb5b6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illedmærker" ma:readOnly="false" ma:fieldId="{5cf76f15-5ced-4ddc-b409-7134ff3c332f}" ma:taxonomyMulti="true" ma:sspId="a04d1c36-8379-433d-bf5d-02b77121cce8"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c316491-b83b-40b7-9f46-6a9cd666de5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004b6db-4683-4867-bc74-2b7a9d415e04}" ma:internalName="TaxCatchAll" ma:showField="CatchAllData" ma:web="ac316491-b83b-40b7-9f46-6a9cd666de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ac316491-b83b-40b7-9f46-6a9cd666de54" xsi:nil="true"/>
    <lcf76f155ced4ddcb4097134ff3c332f xmlns="ed9b3db4-ab0c-4502-82c9-63967bbb5b6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5940AC9-DACB-4862-87BA-8EC09B3CA378}"/>
</file>

<file path=customXml/itemProps2.xml><?xml version="1.0" encoding="utf-8"?>
<ds:datastoreItem xmlns:ds="http://schemas.openxmlformats.org/officeDocument/2006/customXml" ds:itemID="{88D5A90A-64E4-404F-914C-BF7C70D4877D}">
  <ds:schemaRefs>
    <ds:schemaRef ds:uri="http://schemas.openxmlformats.org/officeDocument/2006/bibliography"/>
  </ds:schemaRefs>
</ds:datastoreItem>
</file>

<file path=customXml/itemProps3.xml><?xml version="1.0" encoding="utf-8"?>
<ds:datastoreItem xmlns:ds="http://schemas.openxmlformats.org/officeDocument/2006/customXml" ds:itemID="{BF8209E1-5D87-4A0A-BDBD-AD1DEEE96545}">
  <ds:schemaRefs>
    <ds:schemaRef ds:uri="http://schemas.microsoft.com/sharepoint/v3/contenttype/forms"/>
  </ds:schemaRefs>
</ds:datastoreItem>
</file>

<file path=customXml/itemProps4.xml><?xml version="1.0" encoding="utf-8"?>
<ds:datastoreItem xmlns:ds="http://schemas.openxmlformats.org/officeDocument/2006/customXml" ds:itemID="{D389E36F-8628-45E8-9E1C-49F256AE8768}">
  <ds:schemaRefs>
    <ds:schemaRef ds:uri="http://schemas.microsoft.com/office/2006/metadata/properties"/>
    <ds:schemaRef ds:uri="http://schemas.microsoft.com/office/infopath/2007/PartnerControls"/>
    <ds:schemaRef ds:uri="40a5ce3d-3115-4cc2-b82e-b445ca4cf884"/>
    <ds:schemaRef ds:uri="5b996eb7-ff78-4421-bb70-54891c7c5398"/>
  </ds:schemaRefs>
</ds:datastoreItem>
</file>

<file path=docProps/app.xml><?xml version="1.0" encoding="utf-8"?>
<Properties xmlns="http://schemas.openxmlformats.org/officeDocument/2006/extended-properties" xmlns:vt="http://schemas.openxmlformats.org/officeDocument/2006/docPropsVTypes">
  <Template>CONCITO Notat 2024</Template>
  <TotalTime>64</TotalTime>
  <Pages>3</Pages>
  <Words>806</Words>
  <Characters>4921</Characters>
  <Application>Microsoft Office Word</Application>
  <DocSecurity>0</DocSecurity>
  <Lines>41</Lines>
  <Paragraphs>11</Paragraphs>
  <ScaleCrop>false</ScaleCrop>
  <Company/>
  <LinksUpToDate>false</LinksUpToDate>
  <CharactersWithSpaces>5716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Kamilla Erica Eva Hansen</dc:creator>
  <cp:lastModifiedBy>Mathilde Johanne Cordua</cp:lastModifiedBy>
  <cp:revision>65</cp:revision>
  <cp:lastPrinted>2016-02-11T12:25:00Z</cp:lastPrinted>
  <dcterms:created xsi:type="dcterms:W3CDTF">2024-08-21T10:38:00Z</dcterms:created>
  <dcterms:modified xsi:type="dcterms:W3CDTF">2024-08-28T09:23:00Z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mplianceAssetId">
    <vt:lpwstr/>
  </property>
  <property fmtid="{D5CDD505-2E9C-101B-9397-08002B2CF9AE}" pid="3" name="_ExtendedDescription">
    <vt:lpwstr/>
  </property>
  <property fmtid="{D5CDD505-2E9C-101B-9397-08002B2CF9AE}" pid="4" name="TriggerFlowInfo">
    <vt:lpwstr/>
  </property>
  <property fmtid="{D5CDD505-2E9C-101B-9397-08002B2CF9AE}" pid="5" name="MediaServiceImageTags">
    <vt:lpwstr/>
  </property>
  <property fmtid="{D5CDD505-2E9C-101B-9397-08002B2CF9AE}" pid="6" name="ContentTypeId">
    <vt:lpwstr>0x010100D4945C6BC4E51845ACF73EF432CB5498</vt:lpwstr>
  </property>
</Properties>
</file>